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8D4BF" w14:textId="702C7E38" w:rsidR="00185080" w:rsidRDefault="00496749">
      <w:pPr>
        <w:pStyle w:val="BodyText"/>
        <w:rPr>
          <w:rFonts w:ascii="Times New Roman"/>
          <w:sz w:val="64"/>
        </w:rPr>
      </w:pPr>
      <w:r>
        <w:rPr>
          <w:rFonts w:ascii="Times New Roman"/>
          <w:noProof/>
          <w:sz w:val="64"/>
        </w:rPr>
        <w:object w:dxaOrig="1440" w:dyaOrig="1440" w14:anchorId="63C782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1.15pt;margin-top:15.75pt;width:148.5pt;height:91.5pt;z-index:487591936;mso-position-horizontal-relative:margin;mso-position-vertical-relative:margin">
            <v:imagedata r:id="rId7" o:title=""/>
            <w10:wrap type="square" anchorx="margin" anchory="margin"/>
          </v:shape>
          <o:OLEObject Type="Embed" ProgID="Acrobat.Document.2020" ShapeID="_x0000_s2050" DrawAspect="Content" ObjectID="_1779783238" r:id="rId8"/>
        </w:object>
      </w:r>
      <w:r w:rsidR="00521F00">
        <w:rPr>
          <w:rFonts w:ascii="Times New Roman"/>
          <w:noProof/>
          <w:sz w:val="64"/>
        </w:rPr>
        <w:drawing>
          <wp:anchor distT="0" distB="0" distL="114300" distR="114300" simplePos="0" relativeHeight="15728128" behindDoc="0" locked="0" layoutInCell="1" allowOverlap="1" wp14:anchorId="0409E543" wp14:editId="03CC89F7">
            <wp:simplePos x="0" y="0"/>
            <wp:positionH relativeFrom="column">
              <wp:posOffset>-596900</wp:posOffset>
            </wp:positionH>
            <wp:positionV relativeFrom="paragraph">
              <wp:posOffset>-1</wp:posOffset>
            </wp:positionV>
            <wp:extent cx="7312660" cy="1685925"/>
            <wp:effectExtent l="0" t="0" r="2540" b="9525"/>
            <wp:wrapNone/>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7312660" cy="1685925"/>
                    </a:xfrm>
                    <a:prstGeom prst="rect">
                      <a:avLst/>
                    </a:prstGeom>
                  </pic:spPr>
                </pic:pic>
              </a:graphicData>
            </a:graphic>
            <wp14:sizeRelV relativeFrom="margin">
              <wp14:pctHeight>0</wp14:pctHeight>
            </wp14:sizeRelV>
          </wp:anchor>
        </w:drawing>
      </w:r>
    </w:p>
    <w:p w14:paraId="4D765A29" w14:textId="77777777" w:rsidR="00185080" w:rsidRDefault="00185080">
      <w:pPr>
        <w:pStyle w:val="BodyText"/>
        <w:rPr>
          <w:rFonts w:ascii="Times New Roman"/>
          <w:sz w:val="64"/>
        </w:rPr>
      </w:pPr>
    </w:p>
    <w:p w14:paraId="506DA844" w14:textId="77777777" w:rsidR="00185080" w:rsidRDefault="00185080">
      <w:pPr>
        <w:pStyle w:val="BodyText"/>
        <w:rPr>
          <w:rFonts w:ascii="Times New Roman"/>
          <w:sz w:val="64"/>
        </w:rPr>
      </w:pPr>
    </w:p>
    <w:p w14:paraId="19DD1C96" w14:textId="77777777" w:rsidR="00185080" w:rsidRDefault="00185080">
      <w:pPr>
        <w:pStyle w:val="BodyText"/>
        <w:rPr>
          <w:rFonts w:ascii="Times New Roman"/>
          <w:sz w:val="64"/>
        </w:rPr>
      </w:pPr>
    </w:p>
    <w:p w14:paraId="529E5ED6" w14:textId="77777777" w:rsidR="00185080" w:rsidRDefault="00185080">
      <w:pPr>
        <w:pStyle w:val="BodyText"/>
        <w:rPr>
          <w:rFonts w:ascii="Times New Roman"/>
          <w:sz w:val="64"/>
        </w:rPr>
      </w:pPr>
    </w:p>
    <w:p w14:paraId="20A9285D" w14:textId="77777777" w:rsidR="00185080" w:rsidRDefault="00185080">
      <w:pPr>
        <w:pStyle w:val="BodyText"/>
        <w:rPr>
          <w:rFonts w:ascii="Times New Roman"/>
          <w:sz w:val="64"/>
        </w:rPr>
      </w:pPr>
    </w:p>
    <w:p w14:paraId="147E2B7D" w14:textId="77777777" w:rsidR="00185080" w:rsidRDefault="00185080">
      <w:pPr>
        <w:pStyle w:val="BodyText"/>
        <w:rPr>
          <w:rFonts w:ascii="Times New Roman"/>
          <w:sz w:val="64"/>
        </w:rPr>
      </w:pPr>
    </w:p>
    <w:p w14:paraId="47571AA0" w14:textId="77777777" w:rsidR="00185080" w:rsidRDefault="00185080">
      <w:pPr>
        <w:pStyle w:val="BodyText"/>
        <w:rPr>
          <w:rFonts w:ascii="Times New Roman"/>
          <w:sz w:val="64"/>
        </w:rPr>
      </w:pPr>
    </w:p>
    <w:p w14:paraId="73A53926" w14:textId="77777777" w:rsidR="00185080" w:rsidRDefault="00185080">
      <w:pPr>
        <w:pStyle w:val="BodyText"/>
        <w:spacing w:before="366"/>
        <w:rPr>
          <w:rFonts w:ascii="Times New Roman"/>
          <w:sz w:val="64"/>
        </w:rPr>
      </w:pPr>
    </w:p>
    <w:p w14:paraId="248E5C85" w14:textId="4CBDAE25" w:rsidR="00185080" w:rsidRDefault="00521F00">
      <w:pPr>
        <w:pStyle w:val="Title"/>
        <w:spacing w:line="276" w:lineRule="auto"/>
      </w:pPr>
      <w:r>
        <w:rPr>
          <w:color w:val="4F81BC"/>
        </w:rPr>
        <w:t>PROJECT-BASED</w:t>
      </w:r>
      <w:r>
        <w:rPr>
          <w:color w:val="4F81BC"/>
          <w:spacing w:val="-16"/>
        </w:rPr>
        <w:t xml:space="preserve"> </w:t>
      </w:r>
      <w:r>
        <w:rPr>
          <w:color w:val="4F81BC"/>
        </w:rPr>
        <w:t>VOUCHERS REQUEST</w:t>
      </w:r>
      <w:r>
        <w:rPr>
          <w:color w:val="4F81BC"/>
          <w:spacing w:val="-7"/>
        </w:rPr>
        <w:t xml:space="preserve"> </w:t>
      </w:r>
      <w:r>
        <w:rPr>
          <w:color w:val="4F81BC"/>
        </w:rPr>
        <w:t>FOR</w:t>
      </w:r>
      <w:r>
        <w:rPr>
          <w:color w:val="4F81BC"/>
          <w:spacing w:val="-2"/>
        </w:rPr>
        <w:t xml:space="preserve"> PROPOSALS</w:t>
      </w:r>
    </w:p>
    <w:p w14:paraId="04801B95" w14:textId="1D7C1D4D" w:rsidR="00185080" w:rsidRDefault="00496749">
      <w:pPr>
        <w:spacing w:before="201"/>
        <w:ind w:right="222"/>
        <w:jc w:val="right"/>
        <w:rPr>
          <w:color w:val="404040"/>
          <w:spacing w:val="-4"/>
          <w:sz w:val="36"/>
        </w:rPr>
      </w:pPr>
      <w:r>
        <w:rPr>
          <w:color w:val="4F81BC"/>
          <w:sz w:val="36"/>
        </w:rPr>
        <w:t>ISSUE</w:t>
      </w:r>
      <w:r>
        <w:rPr>
          <w:color w:val="4F81BC"/>
          <w:spacing w:val="-5"/>
          <w:sz w:val="36"/>
        </w:rPr>
        <w:t xml:space="preserve"> </w:t>
      </w:r>
      <w:r>
        <w:rPr>
          <w:color w:val="4F81BC"/>
          <w:sz w:val="36"/>
        </w:rPr>
        <w:t>DATE:</w:t>
      </w:r>
      <w:r>
        <w:rPr>
          <w:color w:val="4F81BC"/>
          <w:spacing w:val="78"/>
          <w:sz w:val="36"/>
        </w:rPr>
        <w:t xml:space="preserve"> </w:t>
      </w:r>
      <w:r w:rsidR="00521F00">
        <w:rPr>
          <w:color w:val="404040"/>
          <w:sz w:val="36"/>
        </w:rPr>
        <w:t>Monday</w:t>
      </w:r>
      <w:r>
        <w:rPr>
          <w:color w:val="404040"/>
          <w:sz w:val="36"/>
        </w:rPr>
        <w:t>,</w:t>
      </w:r>
      <w:r>
        <w:rPr>
          <w:color w:val="404040"/>
          <w:spacing w:val="-2"/>
          <w:sz w:val="36"/>
        </w:rPr>
        <w:t xml:space="preserve"> </w:t>
      </w:r>
      <w:r w:rsidR="007A092A">
        <w:rPr>
          <w:color w:val="404040"/>
          <w:sz w:val="36"/>
        </w:rPr>
        <w:t>June 17</w:t>
      </w:r>
      <w:r>
        <w:rPr>
          <w:color w:val="404040"/>
          <w:sz w:val="36"/>
        </w:rPr>
        <w:t>,</w:t>
      </w:r>
      <w:r>
        <w:rPr>
          <w:color w:val="404040"/>
          <w:spacing w:val="-1"/>
          <w:sz w:val="36"/>
        </w:rPr>
        <w:t xml:space="preserve"> </w:t>
      </w:r>
      <w:r>
        <w:rPr>
          <w:color w:val="404040"/>
          <w:spacing w:val="-4"/>
          <w:sz w:val="36"/>
        </w:rPr>
        <w:t>2024</w:t>
      </w:r>
    </w:p>
    <w:p w14:paraId="41AEDE9F" w14:textId="1A6E8288" w:rsidR="00185080" w:rsidRDefault="007A092A">
      <w:pPr>
        <w:spacing w:before="266"/>
        <w:ind w:right="220"/>
        <w:jc w:val="right"/>
        <w:rPr>
          <w:sz w:val="36"/>
        </w:rPr>
      </w:pPr>
      <w:r>
        <w:rPr>
          <w:color w:val="4F81BC"/>
          <w:sz w:val="36"/>
        </w:rPr>
        <w:tab/>
      </w:r>
      <w:r>
        <w:rPr>
          <w:color w:val="4F81BC"/>
          <w:sz w:val="36"/>
        </w:rPr>
        <w:tab/>
      </w:r>
      <w:r>
        <w:rPr>
          <w:color w:val="4F81BC"/>
          <w:sz w:val="36"/>
        </w:rPr>
        <w:tab/>
      </w:r>
      <w:r>
        <w:rPr>
          <w:color w:val="4F81BC"/>
          <w:sz w:val="36"/>
        </w:rPr>
        <w:tab/>
        <w:t xml:space="preserve">           DUE</w:t>
      </w:r>
      <w:r>
        <w:rPr>
          <w:color w:val="4F81BC"/>
          <w:spacing w:val="-2"/>
          <w:sz w:val="36"/>
        </w:rPr>
        <w:t xml:space="preserve"> </w:t>
      </w:r>
      <w:r>
        <w:rPr>
          <w:color w:val="4F81BC"/>
          <w:sz w:val="36"/>
        </w:rPr>
        <w:t xml:space="preserve">DATE: </w:t>
      </w:r>
      <w:r>
        <w:rPr>
          <w:color w:val="4F81BC"/>
          <w:spacing w:val="-3"/>
          <w:sz w:val="36"/>
        </w:rPr>
        <w:t xml:space="preserve">  </w:t>
      </w:r>
      <w:r w:rsidRPr="007A092A">
        <w:rPr>
          <w:color w:val="404040" w:themeColor="text1" w:themeTint="BF"/>
          <w:spacing w:val="-3"/>
          <w:sz w:val="36"/>
        </w:rPr>
        <w:t>O</w:t>
      </w:r>
      <w:r>
        <w:rPr>
          <w:i/>
          <w:iCs/>
          <w:color w:val="404040"/>
          <w:sz w:val="36"/>
        </w:rPr>
        <w:t>pen until 100 project-based vouchers are under contract</w:t>
      </w:r>
    </w:p>
    <w:p w14:paraId="6C9F5C24" w14:textId="703C9B9C" w:rsidR="00185080" w:rsidRDefault="00185080">
      <w:pPr>
        <w:pStyle w:val="BodyText"/>
        <w:rPr>
          <w:sz w:val="20"/>
        </w:rPr>
      </w:pPr>
    </w:p>
    <w:p w14:paraId="61818C7F" w14:textId="77777777" w:rsidR="00521F00" w:rsidRDefault="00521F00">
      <w:pPr>
        <w:pStyle w:val="BodyText"/>
        <w:rPr>
          <w:sz w:val="20"/>
        </w:rPr>
      </w:pPr>
    </w:p>
    <w:p w14:paraId="3E250685" w14:textId="77777777" w:rsidR="00521F00" w:rsidRDefault="00521F00">
      <w:pPr>
        <w:pStyle w:val="BodyText"/>
        <w:rPr>
          <w:sz w:val="20"/>
        </w:rPr>
      </w:pPr>
    </w:p>
    <w:p w14:paraId="6B84CCB9" w14:textId="77777777" w:rsidR="00521F00" w:rsidRDefault="00521F00">
      <w:pPr>
        <w:pStyle w:val="BodyText"/>
        <w:rPr>
          <w:sz w:val="20"/>
        </w:rPr>
      </w:pPr>
    </w:p>
    <w:p w14:paraId="2A725A9B" w14:textId="2BA81868" w:rsidR="00521F00" w:rsidRDefault="00521F00">
      <w:pPr>
        <w:pStyle w:val="BodyText"/>
        <w:rPr>
          <w:sz w:val="20"/>
        </w:rPr>
      </w:pPr>
      <w:r>
        <w:rPr>
          <w:noProof/>
          <w:sz w:val="20"/>
        </w:rPr>
        <mc:AlternateContent>
          <mc:Choice Requires="wps">
            <w:drawing>
              <wp:anchor distT="0" distB="0" distL="114300" distR="114300" simplePos="0" relativeHeight="487590912" behindDoc="0" locked="0" layoutInCell="1" allowOverlap="1" wp14:anchorId="6ABD1E07" wp14:editId="0C21C1C1">
                <wp:simplePos x="0" y="0"/>
                <wp:positionH relativeFrom="column">
                  <wp:posOffset>88900</wp:posOffset>
                </wp:positionH>
                <wp:positionV relativeFrom="paragraph">
                  <wp:posOffset>13335</wp:posOffset>
                </wp:positionV>
                <wp:extent cx="6325294" cy="590550"/>
                <wp:effectExtent l="0" t="0" r="0" b="0"/>
                <wp:wrapNone/>
                <wp:docPr id="1047521695" name="Text Box 1"/>
                <wp:cNvGraphicFramePr/>
                <a:graphic xmlns:a="http://schemas.openxmlformats.org/drawingml/2006/main">
                  <a:graphicData uri="http://schemas.microsoft.com/office/word/2010/wordprocessingShape">
                    <wps:wsp>
                      <wps:cNvSpPr txBox="1"/>
                      <wps:spPr>
                        <a:xfrm>
                          <a:off x="0" y="0"/>
                          <a:ext cx="6325294" cy="590550"/>
                        </a:xfrm>
                        <a:prstGeom prst="rect">
                          <a:avLst/>
                        </a:prstGeom>
                        <a:solidFill>
                          <a:schemeClr val="lt1"/>
                        </a:solidFill>
                        <a:ln w="6350">
                          <a:noFill/>
                        </a:ln>
                      </wps:spPr>
                      <wps:txbx>
                        <w:txbxContent>
                          <w:p w14:paraId="520519B5" w14:textId="1CEE34CD" w:rsidR="00521F00" w:rsidRDefault="00521F00">
                            <w:r>
                              <w:t>It is the intent of the Housing Authority of the City of Greenville, NC to secure the commitment of up to 100 Project-Based Vouchers as part of its Housing Choice Vouchers program for existing units within the City of Greenville, 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ABD1E07" id="_x0000_t202" coordsize="21600,21600" o:spt="202" path="m,l,21600r21600,l21600,xe">
                <v:stroke joinstyle="miter"/>
                <v:path gradientshapeok="t" o:connecttype="rect"/>
              </v:shapetype>
              <v:shape id="Text Box 1" o:spid="_x0000_s1026" type="#_x0000_t202" style="position:absolute;margin-left:7pt;margin-top:1.05pt;width:498.05pt;height:46.5pt;z-index:487590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" fillcolor="white [3201]" stroked="f" strokeweight=".5pt">
                <v:textbox>
                  <w:txbxContent>
                    <w:p w14:paraId="520519B5" w14:textId="1CEE34CD" w:rsidR="00521F00" w:rsidRDefault="00521F00">
                      <w:r>
                        <w:t>It is the intent of the Housing Authority of the City of Greenville, NC to secure the commitment of up to 100 Project-Based Vouchers as part of its Housing Choice Vouchers program for existing units within the City of Greenville, N.C.</w:t>
                      </w:r>
                    </w:p>
                  </w:txbxContent>
                </v:textbox>
              </v:shape>
            </w:pict>
          </mc:Fallback>
        </mc:AlternateContent>
      </w:r>
    </w:p>
    <w:p w14:paraId="389EBDE0" w14:textId="21EEDF53" w:rsidR="00185080" w:rsidRDefault="00185080">
      <w:pPr>
        <w:pStyle w:val="BodyText"/>
        <w:spacing w:before="87"/>
        <w:rPr>
          <w:sz w:val="20"/>
        </w:rPr>
      </w:pPr>
    </w:p>
    <w:p w14:paraId="0683E4BA" w14:textId="77777777" w:rsidR="00185080" w:rsidRDefault="00185080">
      <w:pPr>
        <w:rPr>
          <w:sz w:val="20"/>
        </w:rPr>
        <w:sectPr w:rsidR="00185080" w:rsidSect="007307D8">
          <w:headerReference w:type="even" r:id="rId10"/>
          <w:headerReference w:type="default" r:id="rId11"/>
          <w:footerReference w:type="even" r:id="rId12"/>
          <w:footerReference w:type="default" r:id="rId13"/>
          <w:headerReference w:type="first" r:id="rId14"/>
          <w:footerReference w:type="first" r:id="rId15"/>
          <w:type w:val="continuous"/>
          <w:pgSz w:w="12240" w:h="15840"/>
          <w:pgMar w:top="360" w:right="1220" w:bottom="280" w:left="1300" w:header="720" w:footer="720" w:gutter="0"/>
          <w:cols w:space="720"/>
        </w:sectPr>
      </w:pPr>
    </w:p>
    <w:p w14:paraId="0CEA6D7E" w14:textId="579A3622" w:rsidR="00185080" w:rsidRDefault="00496749">
      <w:pPr>
        <w:pStyle w:val="Heading2"/>
        <w:spacing w:before="218"/>
        <w:ind w:left="0" w:right="78" w:firstLine="0"/>
        <w:jc w:val="center"/>
      </w:pPr>
      <w:r>
        <w:rPr>
          <w:color w:val="006FC0"/>
        </w:rPr>
        <w:lastRenderedPageBreak/>
        <w:t>Commitment</w:t>
      </w:r>
      <w:r>
        <w:rPr>
          <w:color w:val="006FC0"/>
          <w:spacing w:val="-3"/>
        </w:rPr>
        <w:t xml:space="preserve"> </w:t>
      </w:r>
      <w:r>
        <w:rPr>
          <w:color w:val="006FC0"/>
        </w:rPr>
        <w:t>of</w:t>
      </w:r>
      <w:r>
        <w:rPr>
          <w:color w:val="006FC0"/>
          <w:spacing w:val="-3"/>
        </w:rPr>
        <w:t xml:space="preserve"> </w:t>
      </w:r>
      <w:r w:rsidR="00ED2CE1">
        <w:rPr>
          <w:color w:val="006FC0"/>
        </w:rPr>
        <w:t>Project-Based</w:t>
      </w:r>
      <w:r>
        <w:rPr>
          <w:color w:val="006FC0"/>
          <w:spacing w:val="-2"/>
        </w:rPr>
        <w:t xml:space="preserve"> Vouchers</w:t>
      </w:r>
    </w:p>
    <w:p w14:paraId="18773DE9" w14:textId="21D39EC1" w:rsidR="00185080" w:rsidRDefault="00496749">
      <w:pPr>
        <w:pStyle w:val="BodyText"/>
        <w:spacing w:before="245"/>
        <w:ind w:left="140" w:right="287"/>
      </w:pPr>
      <w:r>
        <w:t>Project-based vouchers (PBVs) are a component of a public housing agency’s (PHA’s) Housing Choice Voucher (HCV) program. PHAs are not allocated additional funding for PBV units; the PHA</w:t>
      </w:r>
      <w:r>
        <w:rPr>
          <w:spacing w:val="-2"/>
        </w:rPr>
        <w:t xml:space="preserve"> </w:t>
      </w:r>
      <w:r>
        <w:t>uses</w:t>
      </w:r>
      <w:r>
        <w:rPr>
          <w:spacing w:val="-3"/>
        </w:rPr>
        <w:t xml:space="preserve"> </w:t>
      </w:r>
      <w:r>
        <w:t>its</w:t>
      </w:r>
      <w:r>
        <w:rPr>
          <w:spacing w:val="-5"/>
        </w:rPr>
        <w:t xml:space="preserve"> </w:t>
      </w:r>
      <w:r>
        <w:t>tenant-based</w:t>
      </w:r>
      <w:r>
        <w:rPr>
          <w:spacing w:val="-2"/>
        </w:rPr>
        <w:t xml:space="preserve"> </w:t>
      </w:r>
      <w:r>
        <w:t>voucher</w:t>
      </w:r>
      <w:r>
        <w:rPr>
          <w:spacing w:val="-4"/>
        </w:rPr>
        <w:t xml:space="preserve"> </w:t>
      </w:r>
      <w:r>
        <w:t>funding</w:t>
      </w:r>
      <w:r>
        <w:rPr>
          <w:spacing w:val="-5"/>
        </w:rPr>
        <w:t xml:space="preserve"> </w:t>
      </w:r>
      <w:r>
        <w:t>to</w:t>
      </w:r>
      <w:r>
        <w:rPr>
          <w:spacing w:val="-2"/>
        </w:rPr>
        <w:t xml:space="preserve"> </w:t>
      </w:r>
      <w:r>
        <w:t>allocate</w:t>
      </w:r>
      <w:r>
        <w:rPr>
          <w:spacing w:val="-2"/>
        </w:rPr>
        <w:t xml:space="preserve"> </w:t>
      </w:r>
      <w:r>
        <w:t>project-based</w:t>
      </w:r>
      <w:r>
        <w:rPr>
          <w:spacing w:val="-4"/>
        </w:rPr>
        <w:t xml:space="preserve"> </w:t>
      </w:r>
      <w:r>
        <w:t>units</w:t>
      </w:r>
      <w:r>
        <w:rPr>
          <w:spacing w:val="-5"/>
        </w:rPr>
        <w:t xml:space="preserve"> </w:t>
      </w:r>
      <w:r>
        <w:t>to</w:t>
      </w:r>
      <w:r>
        <w:rPr>
          <w:spacing w:val="-2"/>
        </w:rPr>
        <w:t xml:space="preserve"> </w:t>
      </w:r>
      <w:r>
        <w:t>a</w:t>
      </w:r>
      <w:r>
        <w:rPr>
          <w:spacing w:val="-5"/>
        </w:rPr>
        <w:t xml:space="preserve"> </w:t>
      </w:r>
      <w:r>
        <w:t>project.</w:t>
      </w:r>
      <w:r>
        <w:rPr>
          <w:spacing w:val="-4"/>
        </w:rPr>
        <w:t xml:space="preserve"> </w:t>
      </w:r>
      <w:r>
        <w:t>Projects are typically selected for PBVs through a competitive process managed by the PHA.</w:t>
      </w:r>
      <w:r>
        <w:rPr>
          <w:spacing w:val="40"/>
        </w:rPr>
        <w:t xml:space="preserve"> </w:t>
      </w:r>
      <w:r w:rsidR="00521F00">
        <w:t>HACG</w:t>
      </w:r>
      <w:r>
        <w:t xml:space="preserve"> hereby incorporates HUD regulations found at 24 CFR 983 into the requirements of this RFP. Additionally,</w:t>
      </w:r>
      <w:r>
        <w:rPr>
          <w:spacing w:val="-4"/>
        </w:rPr>
        <w:t xml:space="preserve"> </w:t>
      </w:r>
      <w:r>
        <w:t>the</w:t>
      </w:r>
      <w:r>
        <w:rPr>
          <w:spacing w:val="-5"/>
        </w:rPr>
        <w:t xml:space="preserve"> </w:t>
      </w:r>
      <w:r w:rsidR="00521F00">
        <w:t>HACG</w:t>
      </w:r>
      <w:r>
        <w:t>’s</w:t>
      </w:r>
      <w:r>
        <w:rPr>
          <w:spacing w:val="-4"/>
        </w:rPr>
        <w:t xml:space="preserve"> </w:t>
      </w:r>
      <w:r>
        <w:t>Administrative</w:t>
      </w:r>
      <w:r>
        <w:rPr>
          <w:spacing w:val="-6"/>
        </w:rPr>
        <w:t xml:space="preserve"> </w:t>
      </w:r>
      <w:r>
        <w:t>Plan,</w:t>
      </w:r>
      <w:r>
        <w:rPr>
          <w:spacing w:val="-4"/>
        </w:rPr>
        <w:t xml:space="preserve"> </w:t>
      </w:r>
      <w:r>
        <w:t>Chapter</w:t>
      </w:r>
      <w:r>
        <w:rPr>
          <w:spacing w:val="-3"/>
        </w:rPr>
        <w:t xml:space="preserve"> </w:t>
      </w:r>
      <w:r>
        <w:t>17</w:t>
      </w:r>
      <w:r w:rsidR="00ED2CE1">
        <w:rPr>
          <w:spacing w:val="-5"/>
        </w:rPr>
        <w:t>, Project-Based Vouchers,</w:t>
      </w:r>
      <w:r>
        <w:rPr>
          <w:spacing w:val="-4"/>
        </w:rPr>
        <w:t xml:space="preserve"> </w:t>
      </w:r>
      <w:r>
        <w:t>is</w:t>
      </w:r>
      <w:r>
        <w:rPr>
          <w:spacing w:val="-4"/>
        </w:rPr>
        <w:t xml:space="preserve"> </w:t>
      </w:r>
      <w:r>
        <w:t>incorporated in this proposal and is available upon request.</w:t>
      </w:r>
      <w:r>
        <w:rPr>
          <w:spacing w:val="40"/>
        </w:rPr>
        <w:t xml:space="preserve"> </w:t>
      </w:r>
      <w:r w:rsidR="00521F00">
        <w:t>HACG</w:t>
      </w:r>
      <w:r>
        <w:t xml:space="preserve"> will </w:t>
      </w:r>
      <w:proofErr w:type="gramStart"/>
      <w:r>
        <w:t>enter into</w:t>
      </w:r>
      <w:proofErr w:type="gramEnd"/>
      <w:r>
        <w:t xml:space="preserve"> a Housing Assistance Payment (HAP) Contract</w:t>
      </w:r>
      <w:r w:rsidR="00ED2CE1">
        <w:t>, and during the term of said contract, HACG will make HAP payments to the owner for units leased and occupied by eligible families</w:t>
      </w:r>
      <w:r>
        <w:t xml:space="preserve"> unless otherwise outlined in the HAP Contract.</w:t>
      </w:r>
    </w:p>
    <w:p w14:paraId="318EE3E5" w14:textId="36D3E63F" w:rsidR="00185080" w:rsidRDefault="00521F00">
      <w:pPr>
        <w:pStyle w:val="BodyText"/>
        <w:spacing w:before="291" w:line="242" w:lineRule="auto"/>
        <w:ind w:left="140" w:right="341"/>
      </w:pPr>
      <w:r>
        <w:t>HACG</w:t>
      </w:r>
      <w:r>
        <w:rPr>
          <w:spacing w:val="-2"/>
        </w:rPr>
        <w:t xml:space="preserve"> </w:t>
      </w:r>
      <w:r>
        <w:t>may</w:t>
      </w:r>
      <w:r>
        <w:rPr>
          <w:spacing w:val="-3"/>
        </w:rPr>
        <w:t xml:space="preserve"> </w:t>
      </w:r>
      <w:r>
        <w:t>project-base</w:t>
      </w:r>
      <w:r>
        <w:rPr>
          <w:spacing w:val="-5"/>
        </w:rPr>
        <w:t xml:space="preserve"> </w:t>
      </w:r>
      <w:r>
        <w:t>up</w:t>
      </w:r>
      <w:r>
        <w:rPr>
          <w:spacing w:val="-2"/>
        </w:rPr>
        <w:t xml:space="preserve"> </w:t>
      </w:r>
      <w:r>
        <w:t>to</w:t>
      </w:r>
      <w:r>
        <w:rPr>
          <w:spacing w:val="-2"/>
        </w:rPr>
        <w:t xml:space="preserve"> </w:t>
      </w:r>
      <w:r>
        <w:t>20</w:t>
      </w:r>
      <w:r>
        <w:rPr>
          <w:spacing w:val="-2"/>
        </w:rPr>
        <w:t xml:space="preserve"> </w:t>
      </w:r>
      <w:r>
        <w:t>percent</w:t>
      </w:r>
      <w:r>
        <w:rPr>
          <w:spacing w:val="-2"/>
        </w:rPr>
        <w:t xml:space="preserve"> </w:t>
      </w:r>
      <w:r>
        <w:t>of</w:t>
      </w:r>
      <w:r>
        <w:rPr>
          <w:spacing w:val="-2"/>
        </w:rPr>
        <w:t xml:space="preserve"> </w:t>
      </w:r>
      <w:r>
        <w:t>its</w:t>
      </w:r>
      <w:r>
        <w:rPr>
          <w:spacing w:val="-3"/>
        </w:rPr>
        <w:t xml:space="preserve"> </w:t>
      </w:r>
      <w:r>
        <w:t>authorized</w:t>
      </w:r>
      <w:r>
        <w:rPr>
          <w:spacing w:val="-2"/>
        </w:rPr>
        <w:t xml:space="preserve"> </w:t>
      </w:r>
      <w:r>
        <w:t>voucher</w:t>
      </w:r>
      <w:r>
        <w:rPr>
          <w:spacing w:val="-2"/>
        </w:rPr>
        <w:t xml:space="preserve"> </w:t>
      </w:r>
      <w:r>
        <w:t>units.</w:t>
      </w:r>
      <w:r>
        <w:rPr>
          <w:spacing w:val="40"/>
        </w:rPr>
        <w:t xml:space="preserve"> </w:t>
      </w:r>
      <w:r>
        <w:t>In</w:t>
      </w:r>
      <w:r>
        <w:rPr>
          <w:spacing w:val="-2"/>
        </w:rPr>
        <w:t xml:space="preserve"> </w:t>
      </w:r>
      <w:r>
        <w:t>a</w:t>
      </w:r>
      <w:r>
        <w:rPr>
          <w:spacing w:val="-3"/>
        </w:rPr>
        <w:t xml:space="preserve"> </w:t>
      </w:r>
      <w:r>
        <w:t>single</w:t>
      </w:r>
      <w:r>
        <w:rPr>
          <w:spacing w:val="-5"/>
        </w:rPr>
        <w:t xml:space="preserve"> </w:t>
      </w:r>
      <w:r>
        <w:t>project, PBVs may be attached to the higher of 25 units or 25 percent of units in a project.</w:t>
      </w:r>
    </w:p>
    <w:p w14:paraId="51C99046" w14:textId="77777777" w:rsidR="00185080" w:rsidRDefault="00496749">
      <w:pPr>
        <w:pStyle w:val="Heading2"/>
        <w:numPr>
          <w:ilvl w:val="0"/>
          <w:numId w:val="3"/>
        </w:numPr>
        <w:tabs>
          <w:tab w:val="left" w:pos="858"/>
        </w:tabs>
        <w:spacing w:before="289"/>
        <w:ind w:left="858" w:hanging="358"/>
      </w:pPr>
      <w:r>
        <w:t>General</w:t>
      </w:r>
      <w:r>
        <w:rPr>
          <w:spacing w:val="-2"/>
        </w:rPr>
        <w:t xml:space="preserve"> Conditions</w:t>
      </w:r>
    </w:p>
    <w:p w14:paraId="3CB09D3B" w14:textId="33B1A87C" w:rsidR="00185080" w:rsidRDefault="00496749">
      <w:pPr>
        <w:pStyle w:val="ListParagraph"/>
        <w:numPr>
          <w:ilvl w:val="1"/>
          <w:numId w:val="3"/>
        </w:numPr>
        <w:tabs>
          <w:tab w:val="left" w:pos="1580"/>
        </w:tabs>
        <w:spacing w:before="43" w:line="276" w:lineRule="auto"/>
        <w:ind w:right="266"/>
        <w:rPr>
          <w:sz w:val="24"/>
        </w:rPr>
      </w:pPr>
      <w:r>
        <w:rPr>
          <w:b/>
          <w:sz w:val="24"/>
        </w:rPr>
        <w:t xml:space="preserve">Intent: </w:t>
      </w:r>
      <w:r>
        <w:rPr>
          <w:sz w:val="24"/>
        </w:rPr>
        <w:t xml:space="preserve">It is the intent of this Request for Proposals (RFP) to secure the commitment of up to </w:t>
      </w:r>
      <w:r w:rsidR="00ED2CE1">
        <w:rPr>
          <w:sz w:val="24"/>
        </w:rPr>
        <w:t>100</w:t>
      </w:r>
      <w:r>
        <w:rPr>
          <w:sz w:val="24"/>
        </w:rPr>
        <w:t xml:space="preserve"> Project</w:t>
      </w:r>
      <w:r w:rsidR="00ED2CE1">
        <w:rPr>
          <w:sz w:val="24"/>
        </w:rPr>
        <w:t>-</w:t>
      </w:r>
      <w:r>
        <w:rPr>
          <w:sz w:val="24"/>
        </w:rPr>
        <w:t xml:space="preserve">Based Vouchers as part of </w:t>
      </w:r>
      <w:r w:rsidR="00ED2CE1">
        <w:rPr>
          <w:sz w:val="24"/>
        </w:rPr>
        <w:t xml:space="preserve">the </w:t>
      </w:r>
      <w:r w:rsidR="00521F00">
        <w:rPr>
          <w:sz w:val="24"/>
        </w:rPr>
        <w:t>Housing Authority of the City of Greenville</w:t>
      </w:r>
      <w:r>
        <w:rPr>
          <w:sz w:val="24"/>
        </w:rPr>
        <w:t>’s</w:t>
      </w:r>
      <w:r>
        <w:rPr>
          <w:spacing w:val="-7"/>
          <w:sz w:val="24"/>
        </w:rPr>
        <w:t xml:space="preserve"> </w:t>
      </w:r>
      <w:r>
        <w:rPr>
          <w:sz w:val="24"/>
        </w:rPr>
        <w:t>(</w:t>
      </w:r>
      <w:r w:rsidR="00521F00">
        <w:rPr>
          <w:sz w:val="24"/>
        </w:rPr>
        <w:t>HACG</w:t>
      </w:r>
      <w:r>
        <w:rPr>
          <w:sz w:val="24"/>
        </w:rPr>
        <w:t>)</w:t>
      </w:r>
      <w:r>
        <w:rPr>
          <w:spacing w:val="-5"/>
          <w:sz w:val="24"/>
        </w:rPr>
        <w:t xml:space="preserve"> </w:t>
      </w:r>
      <w:r>
        <w:rPr>
          <w:sz w:val="24"/>
        </w:rPr>
        <w:t>Housing</w:t>
      </w:r>
      <w:r>
        <w:rPr>
          <w:spacing w:val="-5"/>
          <w:sz w:val="24"/>
        </w:rPr>
        <w:t xml:space="preserve"> </w:t>
      </w:r>
      <w:r>
        <w:rPr>
          <w:sz w:val="24"/>
        </w:rPr>
        <w:t>Choice</w:t>
      </w:r>
      <w:r>
        <w:rPr>
          <w:spacing w:val="-4"/>
          <w:sz w:val="24"/>
        </w:rPr>
        <w:t xml:space="preserve"> </w:t>
      </w:r>
      <w:r>
        <w:rPr>
          <w:sz w:val="24"/>
        </w:rPr>
        <w:t>Voucher</w:t>
      </w:r>
      <w:r>
        <w:rPr>
          <w:spacing w:val="-4"/>
          <w:sz w:val="24"/>
        </w:rPr>
        <w:t xml:space="preserve"> </w:t>
      </w:r>
      <w:r>
        <w:rPr>
          <w:sz w:val="24"/>
        </w:rPr>
        <w:t>program</w:t>
      </w:r>
      <w:r>
        <w:rPr>
          <w:spacing w:val="-5"/>
          <w:sz w:val="24"/>
        </w:rPr>
        <w:t xml:space="preserve"> </w:t>
      </w:r>
      <w:r>
        <w:rPr>
          <w:sz w:val="24"/>
        </w:rPr>
        <w:t>through existing</w:t>
      </w:r>
      <w:r>
        <w:rPr>
          <w:spacing w:val="-6"/>
          <w:sz w:val="24"/>
        </w:rPr>
        <w:t xml:space="preserve"> </w:t>
      </w:r>
      <w:r>
        <w:rPr>
          <w:sz w:val="24"/>
        </w:rPr>
        <w:t>units</w:t>
      </w:r>
      <w:r>
        <w:rPr>
          <w:spacing w:val="-6"/>
          <w:sz w:val="24"/>
        </w:rPr>
        <w:t xml:space="preserve"> </w:t>
      </w:r>
      <w:r>
        <w:rPr>
          <w:sz w:val="24"/>
        </w:rPr>
        <w:t xml:space="preserve">within </w:t>
      </w:r>
      <w:r w:rsidR="00ED2CE1">
        <w:rPr>
          <w:sz w:val="24"/>
        </w:rPr>
        <w:t>the City of Greenville, N.C</w:t>
      </w:r>
      <w:r>
        <w:rPr>
          <w:sz w:val="24"/>
        </w:rPr>
        <w:t>.</w:t>
      </w:r>
      <w:r>
        <w:rPr>
          <w:spacing w:val="40"/>
          <w:sz w:val="24"/>
        </w:rPr>
        <w:t xml:space="preserve"> </w:t>
      </w:r>
      <w:r>
        <w:rPr>
          <w:sz w:val="24"/>
        </w:rPr>
        <w:t>Existing housing is defined as housing units that already exist on the proposal selection date and that substantially comply with the Housing Quality Standards (HQS) on that date. (The units must fully comply with the HQS before execution o</w:t>
      </w:r>
      <w:r>
        <w:rPr>
          <w:sz w:val="24"/>
        </w:rPr>
        <w:t>f the Housing Assistance Payment (HAP) Contract.)</w:t>
      </w:r>
    </w:p>
    <w:p w14:paraId="5E8CA511" w14:textId="1E862B51" w:rsidR="00185080" w:rsidRDefault="00496749">
      <w:pPr>
        <w:pStyle w:val="ListParagraph"/>
        <w:numPr>
          <w:ilvl w:val="1"/>
          <w:numId w:val="3"/>
        </w:numPr>
        <w:tabs>
          <w:tab w:val="left" w:pos="1578"/>
          <w:tab w:val="left" w:pos="1580"/>
        </w:tabs>
        <w:spacing w:before="2" w:line="276" w:lineRule="auto"/>
        <w:ind w:right="235"/>
        <w:rPr>
          <w:sz w:val="24"/>
        </w:rPr>
      </w:pPr>
      <w:r>
        <w:rPr>
          <w:b/>
          <w:sz w:val="24"/>
        </w:rPr>
        <w:t xml:space="preserve">Deadline: </w:t>
      </w:r>
      <w:bookmarkStart w:id="0" w:name="_Hlk165298961"/>
      <w:r>
        <w:rPr>
          <w:sz w:val="24"/>
        </w:rPr>
        <w:t>Please provide</w:t>
      </w:r>
      <w:r>
        <w:rPr>
          <w:spacing w:val="-2"/>
          <w:sz w:val="24"/>
        </w:rPr>
        <w:t xml:space="preserve"> </w:t>
      </w:r>
      <w:r>
        <w:rPr>
          <w:sz w:val="24"/>
        </w:rPr>
        <w:t>one</w:t>
      </w:r>
      <w:r>
        <w:rPr>
          <w:spacing w:val="-2"/>
          <w:sz w:val="24"/>
        </w:rPr>
        <w:t xml:space="preserve"> </w:t>
      </w:r>
      <w:r>
        <w:rPr>
          <w:sz w:val="24"/>
        </w:rPr>
        <w:t>(1) original and three (3) copies</w:t>
      </w:r>
      <w:r>
        <w:rPr>
          <w:spacing w:val="-2"/>
          <w:sz w:val="24"/>
        </w:rPr>
        <w:t xml:space="preserve"> </w:t>
      </w:r>
      <w:r>
        <w:rPr>
          <w:sz w:val="24"/>
        </w:rPr>
        <w:t>of your</w:t>
      </w:r>
      <w:r>
        <w:rPr>
          <w:spacing w:val="-2"/>
          <w:sz w:val="24"/>
        </w:rPr>
        <w:t xml:space="preserve"> </w:t>
      </w:r>
      <w:r>
        <w:rPr>
          <w:sz w:val="24"/>
        </w:rPr>
        <w:t xml:space="preserve">proposal in a sealed envelope. All submittals </w:t>
      </w:r>
      <w:r w:rsidR="007A092A">
        <w:rPr>
          <w:sz w:val="24"/>
        </w:rPr>
        <w:t>will</w:t>
      </w:r>
      <w:r>
        <w:rPr>
          <w:sz w:val="24"/>
        </w:rPr>
        <w:t xml:space="preserve"> be re</w:t>
      </w:r>
      <w:r w:rsidR="007A092A">
        <w:rPr>
          <w:sz w:val="24"/>
        </w:rPr>
        <w:t>ceived and</w:t>
      </w:r>
      <w:r>
        <w:rPr>
          <w:sz w:val="24"/>
        </w:rPr>
        <w:t xml:space="preserve"> </w:t>
      </w:r>
      <w:r w:rsidR="007A092A">
        <w:rPr>
          <w:sz w:val="24"/>
        </w:rPr>
        <w:t>time-stamped</w:t>
      </w:r>
      <w:r>
        <w:rPr>
          <w:sz w:val="24"/>
        </w:rPr>
        <w:t xml:space="preserve"> on </w:t>
      </w:r>
      <w:r w:rsidR="007A092A">
        <w:rPr>
          <w:sz w:val="24"/>
        </w:rPr>
        <w:t>a continual basis until 100 project-based vouchers are under contract.</w:t>
      </w:r>
      <w:r>
        <w:rPr>
          <w:spacing w:val="-2"/>
          <w:sz w:val="24"/>
        </w:rPr>
        <w:t xml:space="preserve"> </w:t>
      </w:r>
      <w:r w:rsidR="007A092A">
        <w:rPr>
          <w:sz w:val="24"/>
        </w:rPr>
        <w:t>Proposals should be submitted to:</w:t>
      </w:r>
    </w:p>
    <w:bookmarkEnd w:id="0"/>
    <w:p w14:paraId="54A565B3" w14:textId="0AAAAFB0" w:rsidR="00185080" w:rsidRDefault="00496749">
      <w:pPr>
        <w:pStyle w:val="Heading2"/>
        <w:spacing w:line="292" w:lineRule="exact"/>
        <w:ind w:left="2" w:right="78" w:firstLine="0"/>
        <w:jc w:val="center"/>
      </w:pPr>
      <w:r>
        <w:t>Submittal</w:t>
      </w:r>
      <w:r>
        <w:rPr>
          <w:spacing w:val="-3"/>
        </w:rPr>
        <w:t xml:space="preserve"> </w:t>
      </w:r>
      <w:r>
        <w:t>for</w:t>
      </w:r>
      <w:r>
        <w:rPr>
          <w:spacing w:val="-3"/>
        </w:rPr>
        <w:t xml:space="preserve"> </w:t>
      </w:r>
      <w:r>
        <w:t>“RFP</w:t>
      </w:r>
      <w:r>
        <w:rPr>
          <w:spacing w:val="-2"/>
        </w:rPr>
        <w:t xml:space="preserve"> </w:t>
      </w:r>
      <w:r w:rsidR="00AB4944">
        <w:t>Project-Based</w:t>
      </w:r>
      <w:r>
        <w:rPr>
          <w:spacing w:val="-1"/>
        </w:rPr>
        <w:t xml:space="preserve"> </w:t>
      </w:r>
      <w:r>
        <w:rPr>
          <w:spacing w:val="-2"/>
        </w:rPr>
        <w:t>Voucher”</w:t>
      </w:r>
    </w:p>
    <w:p w14:paraId="1076AC3C" w14:textId="77777777" w:rsidR="00ED2CE1" w:rsidRDefault="00496749">
      <w:pPr>
        <w:pStyle w:val="BodyText"/>
        <w:spacing w:before="45" w:line="276" w:lineRule="auto"/>
        <w:ind w:left="3292" w:right="3371"/>
        <w:jc w:val="center"/>
      </w:pPr>
      <w:r>
        <w:t xml:space="preserve">Attn: </w:t>
      </w:r>
      <w:r w:rsidR="00ED2CE1">
        <w:t>Percell Harris</w:t>
      </w:r>
    </w:p>
    <w:p w14:paraId="05DBF000" w14:textId="77777777" w:rsidR="00ED2CE1" w:rsidRDefault="00496749">
      <w:pPr>
        <w:pStyle w:val="BodyText"/>
        <w:spacing w:before="45" w:line="276" w:lineRule="auto"/>
        <w:ind w:left="3292" w:right="3371"/>
        <w:jc w:val="center"/>
      </w:pPr>
      <w:r>
        <w:t xml:space="preserve"> </w:t>
      </w:r>
      <w:r w:rsidR="00521F00">
        <w:t xml:space="preserve">Housing Authority of the City </w:t>
      </w:r>
      <w:r w:rsidR="00ED2CE1">
        <w:t>o</w:t>
      </w:r>
      <w:r w:rsidR="00521F00">
        <w:t>f Greenville</w:t>
      </w:r>
    </w:p>
    <w:p w14:paraId="683B6CC6" w14:textId="6D249C02" w:rsidR="00185080" w:rsidRDefault="00496749">
      <w:pPr>
        <w:pStyle w:val="BodyText"/>
        <w:spacing w:before="45" w:line="276" w:lineRule="auto"/>
        <w:ind w:left="3292" w:right="3371"/>
        <w:jc w:val="center"/>
      </w:pPr>
      <w:r>
        <w:t xml:space="preserve"> </w:t>
      </w:r>
      <w:r w:rsidR="00ED2CE1">
        <w:t>1103 Broad Street</w:t>
      </w:r>
    </w:p>
    <w:p w14:paraId="181C766C" w14:textId="6BA59806" w:rsidR="00185080" w:rsidRDefault="00ED2CE1" w:rsidP="00ED2CE1">
      <w:pPr>
        <w:pStyle w:val="BodyText"/>
        <w:spacing w:before="89"/>
        <w:jc w:val="center"/>
      </w:pPr>
      <w:r>
        <w:t>Greenville, NC  27834</w:t>
      </w:r>
    </w:p>
    <w:p w14:paraId="4CBA1075" w14:textId="77777777" w:rsidR="00ED2CE1" w:rsidRDefault="00ED2CE1" w:rsidP="00ED2CE1">
      <w:pPr>
        <w:pStyle w:val="BodyText"/>
        <w:spacing w:before="89"/>
        <w:jc w:val="center"/>
      </w:pPr>
    </w:p>
    <w:p w14:paraId="2AC18537" w14:textId="77777777" w:rsidR="00F40691" w:rsidRDefault="00496749" w:rsidP="00F40691">
      <w:pPr>
        <w:pStyle w:val="BodyText"/>
        <w:spacing w:line="276" w:lineRule="auto"/>
        <w:ind w:left="1580" w:right="287"/>
        <w:rPr>
          <w:spacing w:val="-3"/>
        </w:rPr>
      </w:pPr>
      <w:r>
        <w:t xml:space="preserve">Our administration building lobby is open </w:t>
      </w:r>
      <w:r w:rsidR="00ED2CE1">
        <w:t>Monday through Friday from 8:00 am – 5:00 pm.</w:t>
      </w:r>
      <w:r>
        <w:rPr>
          <w:spacing w:val="40"/>
        </w:rPr>
        <w:t xml:space="preserve"> </w:t>
      </w:r>
      <w:r w:rsidR="00ED2CE1">
        <w:t>A drop box is located at our administrative building if submitted on Saturday or Sunday</w:t>
      </w:r>
      <w:r>
        <w:t>.</w:t>
      </w:r>
      <w:r>
        <w:rPr>
          <w:spacing w:val="40"/>
        </w:rPr>
        <w:t xml:space="preserve"> </w:t>
      </w:r>
      <w:r>
        <w:t>Electronic submissions or fax submissions are not accepted and will be deemed unresponsive.</w:t>
      </w:r>
      <w:r>
        <w:rPr>
          <w:spacing w:val="40"/>
        </w:rPr>
        <w:t xml:space="preserve"> </w:t>
      </w:r>
      <w:r>
        <w:t xml:space="preserve">Owner proposals will be accepted on a </w:t>
      </w:r>
      <w:r w:rsidR="00F40691">
        <w:t>first-come-first-served</w:t>
      </w:r>
      <w:r>
        <w:t xml:space="preserve"> basis, but no later than</w:t>
      </w:r>
      <w:r w:rsidR="00ED2CE1">
        <w:t xml:space="preserve"> </w:t>
      </w:r>
      <w:r w:rsidR="00F40691">
        <w:t>t</w:t>
      </w:r>
      <w:r>
        <w:t>he</w:t>
      </w:r>
      <w:r>
        <w:rPr>
          <w:spacing w:val="-6"/>
        </w:rPr>
        <w:t xml:space="preserve"> </w:t>
      </w:r>
      <w:r>
        <w:t>deadline</w:t>
      </w:r>
      <w:r>
        <w:rPr>
          <w:spacing w:val="-3"/>
        </w:rPr>
        <w:t xml:space="preserve"> </w:t>
      </w:r>
      <w:r>
        <w:t>listed</w:t>
      </w:r>
      <w:r>
        <w:rPr>
          <w:spacing w:val="-5"/>
        </w:rPr>
        <w:t xml:space="preserve"> </w:t>
      </w:r>
      <w:r>
        <w:t>above, and</w:t>
      </w:r>
      <w:r>
        <w:rPr>
          <w:spacing w:val="-5"/>
        </w:rPr>
        <w:t xml:space="preserve"> </w:t>
      </w:r>
      <w:r>
        <w:t>will</w:t>
      </w:r>
      <w:r>
        <w:rPr>
          <w:spacing w:val="-6"/>
        </w:rPr>
        <w:t xml:space="preserve"> </w:t>
      </w:r>
      <w:r>
        <w:t>be</w:t>
      </w:r>
      <w:r>
        <w:rPr>
          <w:spacing w:val="-3"/>
        </w:rPr>
        <w:t xml:space="preserve"> </w:t>
      </w:r>
    </w:p>
    <w:p w14:paraId="3F25B4AD" w14:textId="77777777" w:rsidR="00F40691" w:rsidRDefault="00F40691" w:rsidP="00F40691">
      <w:pPr>
        <w:pStyle w:val="BodyText"/>
        <w:spacing w:line="276" w:lineRule="auto"/>
        <w:ind w:left="1580" w:right="287"/>
        <w:rPr>
          <w:spacing w:val="-3"/>
        </w:rPr>
      </w:pPr>
    </w:p>
    <w:p w14:paraId="67A2E5E8" w14:textId="5D20673F" w:rsidR="00185080" w:rsidRDefault="00496749" w:rsidP="00F40691">
      <w:pPr>
        <w:pStyle w:val="BodyText"/>
        <w:spacing w:line="276" w:lineRule="auto"/>
        <w:ind w:left="1580" w:right="287"/>
      </w:pPr>
      <w:r>
        <w:t>evaluated</w:t>
      </w:r>
      <w:r>
        <w:rPr>
          <w:spacing w:val="-7"/>
        </w:rPr>
        <w:t xml:space="preserve"> </w:t>
      </w:r>
      <w:r>
        <w:t>using</w:t>
      </w:r>
      <w:r>
        <w:rPr>
          <w:spacing w:val="-6"/>
        </w:rPr>
        <w:t xml:space="preserve"> </w:t>
      </w:r>
      <w:r>
        <w:t>the</w:t>
      </w:r>
      <w:r>
        <w:rPr>
          <w:spacing w:val="-2"/>
        </w:rPr>
        <w:t xml:space="preserve"> </w:t>
      </w:r>
      <w:r>
        <w:t>evaluation</w:t>
      </w:r>
      <w:r>
        <w:rPr>
          <w:spacing w:val="-3"/>
        </w:rPr>
        <w:t xml:space="preserve"> </w:t>
      </w:r>
      <w:r>
        <w:t>criteria referenced in this RFP.</w:t>
      </w:r>
    </w:p>
    <w:p w14:paraId="6F5AF1A9" w14:textId="4571083F" w:rsidR="00185080" w:rsidRDefault="00496749">
      <w:pPr>
        <w:pStyle w:val="ListParagraph"/>
        <w:numPr>
          <w:ilvl w:val="1"/>
          <w:numId w:val="3"/>
        </w:numPr>
        <w:tabs>
          <w:tab w:val="left" w:pos="1578"/>
          <w:tab w:val="left" w:pos="1580"/>
        </w:tabs>
        <w:spacing w:before="1" w:line="276" w:lineRule="auto"/>
        <w:ind w:right="703"/>
        <w:rPr>
          <w:sz w:val="24"/>
        </w:rPr>
      </w:pPr>
      <w:r>
        <w:rPr>
          <w:b/>
          <w:sz w:val="24"/>
        </w:rPr>
        <w:t>Questions:</w:t>
      </w:r>
      <w:r>
        <w:rPr>
          <w:b/>
          <w:spacing w:val="-3"/>
          <w:sz w:val="24"/>
        </w:rPr>
        <w:t xml:space="preserve"> </w:t>
      </w:r>
      <w:r>
        <w:rPr>
          <w:sz w:val="24"/>
        </w:rPr>
        <w:t>Any</w:t>
      </w:r>
      <w:r>
        <w:rPr>
          <w:spacing w:val="-6"/>
          <w:sz w:val="24"/>
        </w:rPr>
        <w:t xml:space="preserve"> </w:t>
      </w:r>
      <w:r>
        <w:rPr>
          <w:sz w:val="24"/>
        </w:rPr>
        <w:t>questions</w:t>
      </w:r>
      <w:r>
        <w:rPr>
          <w:spacing w:val="-4"/>
          <w:sz w:val="24"/>
        </w:rPr>
        <w:t xml:space="preserve"> </w:t>
      </w:r>
      <w:r>
        <w:rPr>
          <w:sz w:val="24"/>
        </w:rPr>
        <w:t>concerning</w:t>
      </w:r>
      <w:r>
        <w:rPr>
          <w:spacing w:val="-6"/>
          <w:sz w:val="24"/>
        </w:rPr>
        <w:t xml:space="preserve"> </w:t>
      </w:r>
      <w:r>
        <w:rPr>
          <w:sz w:val="24"/>
        </w:rPr>
        <w:t>this</w:t>
      </w:r>
      <w:r>
        <w:rPr>
          <w:spacing w:val="-4"/>
          <w:sz w:val="24"/>
        </w:rPr>
        <w:t xml:space="preserve"> </w:t>
      </w:r>
      <w:r>
        <w:rPr>
          <w:sz w:val="24"/>
        </w:rPr>
        <w:t>RFP</w:t>
      </w:r>
      <w:r>
        <w:rPr>
          <w:spacing w:val="-6"/>
          <w:sz w:val="24"/>
        </w:rPr>
        <w:t xml:space="preserve"> </w:t>
      </w:r>
      <w:r>
        <w:rPr>
          <w:sz w:val="24"/>
        </w:rPr>
        <w:t>should</w:t>
      </w:r>
      <w:r>
        <w:rPr>
          <w:spacing w:val="-5"/>
          <w:sz w:val="24"/>
        </w:rPr>
        <w:t xml:space="preserve"> </w:t>
      </w:r>
      <w:r>
        <w:rPr>
          <w:sz w:val="24"/>
        </w:rPr>
        <w:t>be</w:t>
      </w:r>
      <w:r>
        <w:rPr>
          <w:spacing w:val="-6"/>
          <w:sz w:val="24"/>
        </w:rPr>
        <w:t xml:space="preserve"> </w:t>
      </w:r>
      <w:r>
        <w:rPr>
          <w:sz w:val="24"/>
        </w:rPr>
        <w:t>directed</w:t>
      </w:r>
      <w:r>
        <w:rPr>
          <w:spacing w:val="-5"/>
          <w:sz w:val="24"/>
        </w:rPr>
        <w:t xml:space="preserve"> </w:t>
      </w:r>
      <w:r>
        <w:rPr>
          <w:sz w:val="24"/>
        </w:rPr>
        <w:t xml:space="preserve">to </w:t>
      </w:r>
      <w:r w:rsidR="00F40691">
        <w:rPr>
          <w:sz w:val="24"/>
        </w:rPr>
        <w:t>Shanetta Moye</w:t>
      </w:r>
      <w:r w:rsidR="007A092A">
        <w:rPr>
          <w:sz w:val="24"/>
        </w:rPr>
        <w:t>.</w:t>
      </w:r>
      <w:r>
        <w:rPr>
          <w:spacing w:val="40"/>
          <w:sz w:val="24"/>
        </w:rPr>
        <w:t xml:space="preserve"> </w:t>
      </w:r>
      <w:r>
        <w:rPr>
          <w:sz w:val="24"/>
        </w:rPr>
        <w:t xml:space="preserve">Questions can be submitted via email to </w:t>
      </w:r>
      <w:r w:rsidR="00F40691">
        <w:rPr>
          <w:sz w:val="24"/>
        </w:rPr>
        <w:t>moyesd@ghanc.net.</w:t>
      </w:r>
    </w:p>
    <w:p w14:paraId="0EF5CE51" w14:textId="0BDF8FE7" w:rsidR="00185080" w:rsidRDefault="00496749">
      <w:pPr>
        <w:pStyle w:val="ListParagraph"/>
        <w:numPr>
          <w:ilvl w:val="1"/>
          <w:numId w:val="3"/>
        </w:numPr>
        <w:tabs>
          <w:tab w:val="left" w:pos="1578"/>
          <w:tab w:val="left" w:pos="1580"/>
        </w:tabs>
        <w:spacing w:line="278" w:lineRule="auto"/>
        <w:ind w:right="337"/>
        <w:rPr>
          <w:sz w:val="24"/>
        </w:rPr>
      </w:pPr>
      <w:r>
        <w:rPr>
          <w:b/>
          <w:sz w:val="24"/>
        </w:rPr>
        <w:t>RFP</w:t>
      </w:r>
      <w:r>
        <w:rPr>
          <w:b/>
          <w:spacing w:val="-4"/>
          <w:sz w:val="24"/>
        </w:rPr>
        <w:t xml:space="preserve"> </w:t>
      </w:r>
      <w:r>
        <w:rPr>
          <w:b/>
          <w:sz w:val="24"/>
        </w:rPr>
        <w:t>Development</w:t>
      </w:r>
      <w:r>
        <w:rPr>
          <w:b/>
          <w:spacing w:val="-3"/>
          <w:sz w:val="24"/>
        </w:rPr>
        <w:t xml:space="preserve"> </w:t>
      </w:r>
      <w:r>
        <w:rPr>
          <w:b/>
          <w:sz w:val="24"/>
        </w:rPr>
        <w:t>Costs:</w:t>
      </w:r>
      <w:r>
        <w:rPr>
          <w:b/>
          <w:spacing w:val="-3"/>
          <w:sz w:val="24"/>
        </w:rPr>
        <w:t xml:space="preserve"> </w:t>
      </w:r>
      <w:r w:rsidR="00F40691">
        <w:rPr>
          <w:sz w:val="24"/>
        </w:rPr>
        <w:t>The offeror will bear all costs incurred in the preparation and submission of proposals</w:t>
      </w:r>
      <w:r>
        <w:rPr>
          <w:sz w:val="24"/>
        </w:rPr>
        <w:t>.</w:t>
      </w:r>
    </w:p>
    <w:p w14:paraId="06F8BEE3" w14:textId="77777777" w:rsidR="00185080" w:rsidRDefault="00496749">
      <w:pPr>
        <w:pStyle w:val="ListParagraph"/>
        <w:numPr>
          <w:ilvl w:val="1"/>
          <w:numId w:val="3"/>
        </w:numPr>
        <w:tabs>
          <w:tab w:val="left" w:pos="1580"/>
        </w:tabs>
        <w:spacing w:line="276" w:lineRule="auto"/>
        <w:ind w:right="248"/>
        <w:rPr>
          <w:sz w:val="24"/>
        </w:rPr>
      </w:pPr>
      <w:r>
        <w:rPr>
          <w:b/>
          <w:sz w:val="24"/>
        </w:rPr>
        <w:t xml:space="preserve">Modification or Withdrawal of Proposals: </w:t>
      </w:r>
      <w:r>
        <w:rPr>
          <w:sz w:val="24"/>
        </w:rPr>
        <w:t>Proposals may be modified or withdrawn</w:t>
      </w:r>
      <w:r>
        <w:rPr>
          <w:spacing w:val="-4"/>
          <w:sz w:val="24"/>
        </w:rPr>
        <w:t xml:space="preserve"> </w:t>
      </w:r>
      <w:r>
        <w:rPr>
          <w:sz w:val="24"/>
        </w:rPr>
        <w:t>in</w:t>
      </w:r>
      <w:r>
        <w:rPr>
          <w:spacing w:val="-4"/>
          <w:sz w:val="24"/>
        </w:rPr>
        <w:t xml:space="preserve"> </w:t>
      </w:r>
      <w:r>
        <w:rPr>
          <w:sz w:val="24"/>
        </w:rPr>
        <w:t>person</w:t>
      </w:r>
      <w:r>
        <w:rPr>
          <w:spacing w:val="-4"/>
          <w:sz w:val="24"/>
        </w:rPr>
        <w:t xml:space="preserve"> </w:t>
      </w:r>
      <w:r>
        <w:rPr>
          <w:sz w:val="24"/>
        </w:rPr>
        <w:t>by</w:t>
      </w:r>
      <w:r>
        <w:rPr>
          <w:spacing w:val="-6"/>
          <w:sz w:val="24"/>
        </w:rPr>
        <w:t xml:space="preserve"> </w:t>
      </w:r>
      <w:r>
        <w:rPr>
          <w:sz w:val="24"/>
        </w:rPr>
        <w:t>an</w:t>
      </w:r>
      <w:r>
        <w:rPr>
          <w:spacing w:val="-2"/>
          <w:sz w:val="24"/>
        </w:rPr>
        <w:t xml:space="preserve"> </w:t>
      </w:r>
      <w:r>
        <w:rPr>
          <w:sz w:val="24"/>
        </w:rPr>
        <w:t>authorized</w:t>
      </w:r>
      <w:r>
        <w:rPr>
          <w:spacing w:val="-4"/>
          <w:sz w:val="24"/>
        </w:rPr>
        <w:t xml:space="preserve"> </w:t>
      </w:r>
      <w:r>
        <w:rPr>
          <w:sz w:val="24"/>
        </w:rPr>
        <w:t>representative</w:t>
      </w:r>
      <w:r>
        <w:rPr>
          <w:spacing w:val="-3"/>
          <w:sz w:val="24"/>
        </w:rPr>
        <w:t xml:space="preserve"> </w:t>
      </w:r>
      <w:r>
        <w:rPr>
          <w:sz w:val="24"/>
        </w:rPr>
        <w:t>of</w:t>
      </w:r>
      <w:r>
        <w:rPr>
          <w:spacing w:val="-4"/>
          <w:sz w:val="24"/>
        </w:rPr>
        <w:t xml:space="preserve"> </w:t>
      </w:r>
      <w:r>
        <w:rPr>
          <w:sz w:val="24"/>
        </w:rPr>
        <w:t>the</w:t>
      </w:r>
      <w:r>
        <w:rPr>
          <w:spacing w:val="-5"/>
          <w:sz w:val="24"/>
        </w:rPr>
        <w:t xml:space="preserve"> </w:t>
      </w:r>
      <w:r>
        <w:rPr>
          <w:sz w:val="24"/>
        </w:rPr>
        <w:t>offeror</w:t>
      </w:r>
      <w:r>
        <w:rPr>
          <w:spacing w:val="-2"/>
          <w:sz w:val="24"/>
        </w:rPr>
        <w:t xml:space="preserve"> </w:t>
      </w:r>
      <w:r>
        <w:rPr>
          <w:sz w:val="24"/>
        </w:rPr>
        <w:t>or</w:t>
      </w:r>
      <w:r>
        <w:rPr>
          <w:spacing w:val="-2"/>
          <w:sz w:val="24"/>
        </w:rPr>
        <w:t xml:space="preserve"> </w:t>
      </w:r>
      <w:r>
        <w:rPr>
          <w:sz w:val="24"/>
        </w:rPr>
        <w:t>by</w:t>
      </w:r>
      <w:r>
        <w:rPr>
          <w:spacing w:val="-6"/>
          <w:sz w:val="24"/>
        </w:rPr>
        <w:t xml:space="preserve"> </w:t>
      </w:r>
      <w:r>
        <w:rPr>
          <w:sz w:val="24"/>
        </w:rPr>
        <w:t>written notice received at any time prior to the closing date and time specified.</w:t>
      </w:r>
    </w:p>
    <w:p w14:paraId="0FBFCC8E" w14:textId="57C6B13F" w:rsidR="00185080" w:rsidRDefault="00496749">
      <w:pPr>
        <w:pStyle w:val="ListParagraph"/>
        <w:numPr>
          <w:ilvl w:val="1"/>
          <w:numId w:val="3"/>
        </w:numPr>
        <w:tabs>
          <w:tab w:val="left" w:pos="1580"/>
        </w:tabs>
        <w:spacing w:line="276" w:lineRule="auto"/>
        <w:ind w:right="301"/>
        <w:rPr>
          <w:sz w:val="24"/>
        </w:rPr>
      </w:pPr>
      <w:r>
        <w:rPr>
          <w:b/>
          <w:sz w:val="24"/>
        </w:rPr>
        <w:t xml:space="preserve">Reservation of Rights: </w:t>
      </w:r>
      <w:r>
        <w:rPr>
          <w:sz w:val="24"/>
        </w:rPr>
        <w:t>The Housing Authority reserves the right to reject any or all proposals, to waive any informality in the RFP process, or to terminate the RFP</w:t>
      </w:r>
      <w:r>
        <w:rPr>
          <w:spacing w:val="-2"/>
          <w:sz w:val="24"/>
        </w:rPr>
        <w:t xml:space="preserve"> </w:t>
      </w:r>
      <w:r>
        <w:rPr>
          <w:sz w:val="24"/>
        </w:rPr>
        <w:t>process</w:t>
      </w:r>
      <w:r>
        <w:rPr>
          <w:spacing w:val="-5"/>
          <w:sz w:val="24"/>
        </w:rPr>
        <w:t xml:space="preserve"> </w:t>
      </w:r>
      <w:r>
        <w:rPr>
          <w:sz w:val="24"/>
        </w:rPr>
        <w:t>at</w:t>
      </w:r>
      <w:r>
        <w:rPr>
          <w:spacing w:val="-4"/>
          <w:sz w:val="24"/>
        </w:rPr>
        <w:t xml:space="preserve"> </w:t>
      </w:r>
      <w:r>
        <w:rPr>
          <w:sz w:val="24"/>
        </w:rPr>
        <w:t>any</w:t>
      </w:r>
      <w:r>
        <w:rPr>
          <w:spacing w:val="-6"/>
          <w:sz w:val="24"/>
        </w:rPr>
        <w:t xml:space="preserve"> </w:t>
      </w:r>
      <w:r>
        <w:rPr>
          <w:sz w:val="24"/>
        </w:rPr>
        <w:t>time</w:t>
      </w:r>
      <w:r>
        <w:rPr>
          <w:spacing w:val="-4"/>
          <w:sz w:val="24"/>
        </w:rPr>
        <w:t xml:space="preserve"> </w:t>
      </w:r>
      <w:r>
        <w:rPr>
          <w:sz w:val="24"/>
        </w:rPr>
        <w:t>if</w:t>
      </w:r>
      <w:r>
        <w:rPr>
          <w:spacing w:val="-2"/>
          <w:sz w:val="24"/>
        </w:rPr>
        <w:t xml:space="preserve"> </w:t>
      </w:r>
      <w:r>
        <w:rPr>
          <w:sz w:val="24"/>
        </w:rPr>
        <w:t>deemed</w:t>
      </w:r>
      <w:r>
        <w:rPr>
          <w:spacing w:val="-2"/>
          <w:sz w:val="24"/>
        </w:rPr>
        <w:t xml:space="preserve"> </w:t>
      </w:r>
      <w:r>
        <w:rPr>
          <w:sz w:val="24"/>
        </w:rPr>
        <w:t>in</w:t>
      </w:r>
      <w:r>
        <w:rPr>
          <w:spacing w:val="-2"/>
          <w:sz w:val="24"/>
        </w:rPr>
        <w:t xml:space="preserve"> </w:t>
      </w:r>
      <w:r>
        <w:rPr>
          <w:sz w:val="24"/>
        </w:rPr>
        <w:t>the</w:t>
      </w:r>
      <w:r>
        <w:rPr>
          <w:spacing w:val="-5"/>
          <w:sz w:val="24"/>
        </w:rPr>
        <w:t xml:space="preserve"> </w:t>
      </w:r>
      <w:r>
        <w:rPr>
          <w:sz w:val="24"/>
        </w:rPr>
        <w:t>best</w:t>
      </w:r>
      <w:r>
        <w:rPr>
          <w:spacing w:val="-2"/>
          <w:sz w:val="24"/>
        </w:rPr>
        <w:t xml:space="preserve"> </w:t>
      </w:r>
      <w:r>
        <w:rPr>
          <w:sz w:val="24"/>
        </w:rPr>
        <w:t>interest</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Housing</w:t>
      </w:r>
      <w:r>
        <w:rPr>
          <w:spacing w:val="-3"/>
          <w:sz w:val="24"/>
        </w:rPr>
        <w:t xml:space="preserve"> </w:t>
      </w:r>
      <w:r>
        <w:rPr>
          <w:sz w:val="24"/>
        </w:rPr>
        <w:t>Authority.</w:t>
      </w:r>
    </w:p>
    <w:p w14:paraId="4C171F01" w14:textId="77777777" w:rsidR="00185080" w:rsidRDefault="00496749">
      <w:pPr>
        <w:pStyle w:val="ListParagraph"/>
        <w:numPr>
          <w:ilvl w:val="2"/>
          <w:numId w:val="3"/>
        </w:numPr>
        <w:tabs>
          <w:tab w:val="left" w:pos="2297"/>
          <w:tab w:val="left" w:pos="2300"/>
        </w:tabs>
        <w:spacing w:line="276" w:lineRule="auto"/>
        <w:ind w:right="671"/>
        <w:rPr>
          <w:sz w:val="24"/>
        </w:rPr>
      </w:pPr>
      <w:r>
        <w:rPr>
          <w:sz w:val="24"/>
        </w:rPr>
        <w:t>The Housing Authority reserves the right to terminate any contract awarded</w:t>
      </w:r>
      <w:r>
        <w:rPr>
          <w:spacing w:val="-5"/>
          <w:sz w:val="24"/>
        </w:rPr>
        <w:t xml:space="preserve"> </w:t>
      </w:r>
      <w:r>
        <w:rPr>
          <w:sz w:val="24"/>
        </w:rPr>
        <w:t>pursuant</w:t>
      </w:r>
      <w:r>
        <w:rPr>
          <w:spacing w:val="-5"/>
          <w:sz w:val="24"/>
        </w:rPr>
        <w:t xml:space="preserve"> </w:t>
      </w:r>
      <w:r>
        <w:rPr>
          <w:sz w:val="24"/>
        </w:rPr>
        <w:t>to</w:t>
      </w:r>
      <w:r>
        <w:rPr>
          <w:spacing w:val="-5"/>
          <w:sz w:val="24"/>
        </w:rPr>
        <w:t xml:space="preserve"> </w:t>
      </w:r>
      <w:r>
        <w:rPr>
          <w:sz w:val="24"/>
        </w:rPr>
        <w:t>this</w:t>
      </w:r>
      <w:r>
        <w:rPr>
          <w:spacing w:val="-4"/>
          <w:sz w:val="24"/>
        </w:rPr>
        <w:t xml:space="preserve"> </w:t>
      </w:r>
      <w:r>
        <w:rPr>
          <w:sz w:val="24"/>
        </w:rPr>
        <w:t>RFP,</w:t>
      </w:r>
      <w:r>
        <w:rPr>
          <w:spacing w:val="-3"/>
          <w:sz w:val="24"/>
        </w:rPr>
        <w:t xml:space="preserve"> </w:t>
      </w:r>
      <w:r>
        <w:rPr>
          <w:sz w:val="24"/>
        </w:rPr>
        <w:t>for</w:t>
      </w:r>
      <w:r>
        <w:rPr>
          <w:spacing w:val="-3"/>
          <w:sz w:val="24"/>
        </w:rPr>
        <w:t xml:space="preserve"> </w:t>
      </w:r>
      <w:r>
        <w:rPr>
          <w:sz w:val="24"/>
        </w:rPr>
        <w:t>convenience,</w:t>
      </w:r>
      <w:r>
        <w:rPr>
          <w:spacing w:val="-5"/>
          <w:sz w:val="24"/>
        </w:rPr>
        <w:t xml:space="preserve"> </w:t>
      </w:r>
      <w:r>
        <w:rPr>
          <w:sz w:val="24"/>
        </w:rPr>
        <w:t>upon</w:t>
      </w:r>
      <w:r>
        <w:rPr>
          <w:spacing w:val="-5"/>
          <w:sz w:val="24"/>
        </w:rPr>
        <w:t xml:space="preserve"> </w:t>
      </w:r>
      <w:r>
        <w:rPr>
          <w:sz w:val="24"/>
        </w:rPr>
        <w:t>30 days</w:t>
      </w:r>
      <w:r>
        <w:rPr>
          <w:spacing w:val="-6"/>
          <w:sz w:val="24"/>
        </w:rPr>
        <w:t xml:space="preserve"> </w:t>
      </w:r>
      <w:r>
        <w:rPr>
          <w:sz w:val="24"/>
        </w:rPr>
        <w:t xml:space="preserve">written </w:t>
      </w:r>
      <w:r>
        <w:rPr>
          <w:spacing w:val="-2"/>
          <w:sz w:val="24"/>
        </w:rPr>
        <w:t>notice.</w:t>
      </w:r>
    </w:p>
    <w:p w14:paraId="2E0D44C7" w14:textId="77777777" w:rsidR="00185080" w:rsidRDefault="00496749">
      <w:pPr>
        <w:pStyle w:val="Heading2"/>
        <w:numPr>
          <w:ilvl w:val="0"/>
          <w:numId w:val="3"/>
        </w:numPr>
        <w:tabs>
          <w:tab w:val="left" w:pos="858"/>
        </w:tabs>
        <w:spacing w:line="293" w:lineRule="exact"/>
        <w:ind w:left="858" w:hanging="358"/>
      </w:pPr>
      <w:r>
        <w:t>Scope</w:t>
      </w:r>
      <w:r>
        <w:rPr>
          <w:spacing w:val="-2"/>
        </w:rPr>
        <w:t xml:space="preserve"> </w:t>
      </w:r>
      <w:r>
        <w:t>of</w:t>
      </w:r>
      <w:r>
        <w:rPr>
          <w:spacing w:val="2"/>
        </w:rPr>
        <w:t xml:space="preserve"> </w:t>
      </w:r>
      <w:r>
        <w:rPr>
          <w:spacing w:val="-2"/>
        </w:rPr>
        <w:t>Services</w:t>
      </w:r>
    </w:p>
    <w:p w14:paraId="4E1450D9" w14:textId="4F71D6DD" w:rsidR="00185080" w:rsidRDefault="00521F00">
      <w:pPr>
        <w:pStyle w:val="ListParagraph"/>
        <w:numPr>
          <w:ilvl w:val="1"/>
          <w:numId w:val="3"/>
        </w:numPr>
        <w:tabs>
          <w:tab w:val="left" w:pos="1580"/>
        </w:tabs>
        <w:spacing w:before="38" w:line="276" w:lineRule="auto"/>
        <w:ind w:right="617"/>
        <w:rPr>
          <w:sz w:val="24"/>
        </w:rPr>
      </w:pPr>
      <w:r>
        <w:rPr>
          <w:sz w:val="24"/>
        </w:rPr>
        <w:t>HACG</w:t>
      </w:r>
      <w:r>
        <w:rPr>
          <w:spacing w:val="-3"/>
          <w:sz w:val="24"/>
        </w:rPr>
        <w:t xml:space="preserve"> </w:t>
      </w:r>
      <w:r>
        <w:rPr>
          <w:sz w:val="24"/>
        </w:rPr>
        <w:t>is</w:t>
      </w:r>
      <w:r>
        <w:rPr>
          <w:spacing w:val="-4"/>
          <w:sz w:val="24"/>
        </w:rPr>
        <w:t xml:space="preserve"> </w:t>
      </w:r>
      <w:r>
        <w:rPr>
          <w:sz w:val="24"/>
        </w:rPr>
        <w:t>looking</w:t>
      </w:r>
      <w:r>
        <w:rPr>
          <w:spacing w:val="-6"/>
          <w:sz w:val="24"/>
        </w:rPr>
        <w:t xml:space="preserve"> </w:t>
      </w:r>
      <w:r>
        <w:rPr>
          <w:sz w:val="24"/>
        </w:rPr>
        <w:t>for</w:t>
      </w:r>
      <w:r>
        <w:rPr>
          <w:spacing w:val="-3"/>
          <w:sz w:val="24"/>
        </w:rPr>
        <w:t xml:space="preserve"> </w:t>
      </w:r>
      <w:r>
        <w:rPr>
          <w:sz w:val="24"/>
        </w:rPr>
        <w:t>a</w:t>
      </w:r>
      <w:r>
        <w:rPr>
          <w:spacing w:val="-6"/>
          <w:sz w:val="24"/>
        </w:rPr>
        <w:t xml:space="preserve"> </w:t>
      </w:r>
      <w:r>
        <w:rPr>
          <w:sz w:val="24"/>
        </w:rPr>
        <w:t>qualified</w:t>
      </w:r>
      <w:r>
        <w:rPr>
          <w:spacing w:val="-5"/>
          <w:sz w:val="24"/>
        </w:rPr>
        <w:t xml:space="preserve"> </w:t>
      </w:r>
      <w:r>
        <w:rPr>
          <w:sz w:val="24"/>
        </w:rPr>
        <w:t>owner</w:t>
      </w:r>
      <w:r>
        <w:rPr>
          <w:spacing w:val="-5"/>
          <w:sz w:val="24"/>
        </w:rPr>
        <w:t xml:space="preserve"> </w:t>
      </w:r>
      <w:r>
        <w:rPr>
          <w:sz w:val="24"/>
        </w:rPr>
        <w:t>with</w:t>
      </w:r>
      <w:r>
        <w:rPr>
          <w:spacing w:val="-5"/>
          <w:sz w:val="24"/>
        </w:rPr>
        <w:t xml:space="preserve"> </w:t>
      </w:r>
      <w:r>
        <w:rPr>
          <w:sz w:val="24"/>
        </w:rPr>
        <w:t>experience</w:t>
      </w:r>
      <w:r>
        <w:rPr>
          <w:spacing w:val="-3"/>
          <w:sz w:val="24"/>
        </w:rPr>
        <w:t xml:space="preserve"> </w:t>
      </w:r>
      <w:r>
        <w:rPr>
          <w:sz w:val="24"/>
        </w:rPr>
        <w:t>and</w:t>
      </w:r>
      <w:r>
        <w:rPr>
          <w:spacing w:val="-5"/>
          <w:sz w:val="24"/>
        </w:rPr>
        <w:t xml:space="preserve"> </w:t>
      </w:r>
      <w:r>
        <w:rPr>
          <w:sz w:val="24"/>
        </w:rPr>
        <w:t>capabilities</w:t>
      </w:r>
      <w:r>
        <w:rPr>
          <w:spacing w:val="-6"/>
          <w:sz w:val="24"/>
        </w:rPr>
        <w:t xml:space="preserve"> </w:t>
      </w:r>
      <w:r>
        <w:rPr>
          <w:sz w:val="24"/>
        </w:rPr>
        <w:t>that</w:t>
      </w:r>
      <w:r>
        <w:rPr>
          <w:spacing w:val="-5"/>
          <w:sz w:val="24"/>
        </w:rPr>
        <w:t xml:space="preserve"> </w:t>
      </w:r>
      <w:r>
        <w:rPr>
          <w:sz w:val="24"/>
        </w:rPr>
        <w:t>can demonstrate the following:</w:t>
      </w:r>
    </w:p>
    <w:p w14:paraId="7C6E6467" w14:textId="77777777" w:rsidR="00185080" w:rsidRDefault="00496749">
      <w:pPr>
        <w:pStyle w:val="ListParagraph"/>
        <w:numPr>
          <w:ilvl w:val="2"/>
          <w:numId w:val="3"/>
        </w:numPr>
        <w:tabs>
          <w:tab w:val="left" w:pos="2297"/>
          <w:tab w:val="left" w:pos="2300"/>
        </w:tabs>
        <w:spacing w:before="1" w:line="276" w:lineRule="auto"/>
        <w:ind w:right="949"/>
        <w:rPr>
          <w:sz w:val="24"/>
        </w:rPr>
      </w:pPr>
      <w:r>
        <w:rPr>
          <w:sz w:val="24"/>
        </w:rPr>
        <w:t>Their</w:t>
      </w:r>
      <w:r>
        <w:rPr>
          <w:spacing w:val="-5"/>
          <w:sz w:val="24"/>
        </w:rPr>
        <w:t xml:space="preserve"> </w:t>
      </w:r>
      <w:r>
        <w:rPr>
          <w:sz w:val="24"/>
        </w:rPr>
        <w:t>alignment</w:t>
      </w:r>
      <w:r>
        <w:rPr>
          <w:spacing w:val="-5"/>
          <w:sz w:val="24"/>
        </w:rPr>
        <w:t xml:space="preserve"> </w:t>
      </w:r>
      <w:r>
        <w:rPr>
          <w:sz w:val="24"/>
        </w:rPr>
        <w:t>with</w:t>
      </w:r>
      <w:r>
        <w:rPr>
          <w:spacing w:val="-5"/>
          <w:sz w:val="24"/>
        </w:rPr>
        <w:t xml:space="preserve"> </w:t>
      </w:r>
      <w:r>
        <w:rPr>
          <w:sz w:val="24"/>
        </w:rPr>
        <w:t>the</w:t>
      </w:r>
      <w:r>
        <w:rPr>
          <w:spacing w:val="-6"/>
          <w:sz w:val="24"/>
        </w:rPr>
        <w:t xml:space="preserve"> </w:t>
      </w:r>
      <w:r>
        <w:rPr>
          <w:sz w:val="24"/>
        </w:rPr>
        <w:t>PHA</w:t>
      </w:r>
      <w:r>
        <w:rPr>
          <w:spacing w:val="-3"/>
          <w:sz w:val="24"/>
        </w:rPr>
        <w:t xml:space="preserve"> </w:t>
      </w:r>
      <w:r>
        <w:rPr>
          <w:sz w:val="24"/>
        </w:rPr>
        <w:t>goal</w:t>
      </w:r>
      <w:r>
        <w:rPr>
          <w:spacing w:val="-6"/>
          <w:sz w:val="24"/>
        </w:rPr>
        <w:t xml:space="preserve"> </w:t>
      </w:r>
      <w:r>
        <w:rPr>
          <w:sz w:val="24"/>
        </w:rPr>
        <w:t>of</w:t>
      </w:r>
      <w:r>
        <w:rPr>
          <w:spacing w:val="-5"/>
          <w:sz w:val="24"/>
        </w:rPr>
        <w:t xml:space="preserve"> </w:t>
      </w:r>
      <w:r>
        <w:rPr>
          <w:sz w:val="24"/>
        </w:rPr>
        <w:t>deconcentrating</w:t>
      </w:r>
      <w:r>
        <w:rPr>
          <w:spacing w:val="-6"/>
          <w:sz w:val="24"/>
        </w:rPr>
        <w:t xml:space="preserve"> </w:t>
      </w:r>
      <w:r>
        <w:rPr>
          <w:sz w:val="24"/>
        </w:rPr>
        <w:t>poverty</w:t>
      </w:r>
      <w:r>
        <w:rPr>
          <w:spacing w:val="-4"/>
          <w:sz w:val="24"/>
        </w:rPr>
        <w:t xml:space="preserve"> </w:t>
      </w:r>
      <w:r>
        <w:rPr>
          <w:sz w:val="24"/>
        </w:rPr>
        <w:t>and expanding housing and economic opportunities.</w:t>
      </w:r>
    </w:p>
    <w:p w14:paraId="320EBFE0" w14:textId="77777777" w:rsidR="00185080" w:rsidRDefault="00496749">
      <w:pPr>
        <w:pStyle w:val="ListParagraph"/>
        <w:numPr>
          <w:ilvl w:val="2"/>
          <w:numId w:val="3"/>
        </w:numPr>
        <w:tabs>
          <w:tab w:val="left" w:pos="2296"/>
          <w:tab w:val="left" w:pos="2300"/>
        </w:tabs>
        <w:spacing w:line="278" w:lineRule="auto"/>
        <w:ind w:right="559" w:hanging="363"/>
        <w:rPr>
          <w:sz w:val="24"/>
        </w:rPr>
      </w:pPr>
      <w:r>
        <w:rPr>
          <w:sz w:val="24"/>
        </w:rPr>
        <w:t>The</w:t>
      </w:r>
      <w:r>
        <w:rPr>
          <w:spacing w:val="-4"/>
          <w:sz w:val="24"/>
        </w:rPr>
        <w:t xml:space="preserve"> </w:t>
      </w:r>
      <w:r>
        <w:rPr>
          <w:sz w:val="24"/>
        </w:rPr>
        <w:t>provided</w:t>
      </w:r>
      <w:r>
        <w:rPr>
          <w:spacing w:val="-4"/>
          <w:sz w:val="24"/>
        </w:rPr>
        <w:t xml:space="preserve"> </w:t>
      </w:r>
      <w:r>
        <w:rPr>
          <w:sz w:val="24"/>
        </w:rPr>
        <w:t>housing</w:t>
      </w:r>
      <w:r>
        <w:rPr>
          <w:spacing w:val="-5"/>
          <w:sz w:val="24"/>
        </w:rPr>
        <w:t xml:space="preserve"> </w:t>
      </w:r>
      <w:r>
        <w:rPr>
          <w:sz w:val="24"/>
        </w:rPr>
        <w:t>is</w:t>
      </w:r>
      <w:r>
        <w:rPr>
          <w:spacing w:val="-5"/>
          <w:sz w:val="24"/>
        </w:rPr>
        <w:t xml:space="preserve"> </w:t>
      </w:r>
      <w:r>
        <w:rPr>
          <w:sz w:val="24"/>
        </w:rPr>
        <w:t>not</w:t>
      </w:r>
      <w:r>
        <w:rPr>
          <w:spacing w:val="-3"/>
          <w:sz w:val="24"/>
        </w:rPr>
        <w:t xml:space="preserve"> </w:t>
      </w:r>
      <w:r>
        <w:rPr>
          <w:sz w:val="24"/>
        </w:rPr>
        <w:t>an</w:t>
      </w:r>
      <w:r>
        <w:rPr>
          <w:spacing w:val="-4"/>
          <w:sz w:val="24"/>
        </w:rPr>
        <w:t xml:space="preserve"> </w:t>
      </w:r>
      <w:r>
        <w:rPr>
          <w:sz w:val="24"/>
        </w:rPr>
        <w:t>ineligible</w:t>
      </w:r>
      <w:r>
        <w:rPr>
          <w:spacing w:val="-5"/>
          <w:sz w:val="24"/>
        </w:rPr>
        <w:t xml:space="preserve"> </w:t>
      </w:r>
      <w:r>
        <w:rPr>
          <w:sz w:val="24"/>
        </w:rPr>
        <w:t>housing</w:t>
      </w:r>
      <w:r>
        <w:rPr>
          <w:spacing w:val="-5"/>
          <w:sz w:val="24"/>
        </w:rPr>
        <w:t xml:space="preserve"> </w:t>
      </w:r>
      <w:r>
        <w:rPr>
          <w:sz w:val="24"/>
        </w:rPr>
        <w:t>type</w:t>
      </w:r>
      <w:r>
        <w:rPr>
          <w:spacing w:val="-2"/>
          <w:sz w:val="24"/>
        </w:rPr>
        <w:t xml:space="preserve"> </w:t>
      </w:r>
      <w:r>
        <w:rPr>
          <w:sz w:val="24"/>
        </w:rPr>
        <w:t>as</w:t>
      </w:r>
      <w:r>
        <w:rPr>
          <w:spacing w:val="-5"/>
          <w:sz w:val="24"/>
        </w:rPr>
        <w:t xml:space="preserve"> </w:t>
      </w:r>
      <w:r>
        <w:rPr>
          <w:sz w:val="24"/>
        </w:rPr>
        <w:t>referenced</w:t>
      </w:r>
      <w:r>
        <w:rPr>
          <w:spacing w:val="-1"/>
          <w:sz w:val="24"/>
        </w:rPr>
        <w:t xml:space="preserve"> </w:t>
      </w:r>
      <w:r>
        <w:rPr>
          <w:sz w:val="24"/>
        </w:rPr>
        <w:t>in 24 CFR 983.53 and 24 CFR 983.54.</w:t>
      </w:r>
    </w:p>
    <w:p w14:paraId="7AE3C2F9" w14:textId="77777777" w:rsidR="00185080" w:rsidRDefault="00496749">
      <w:pPr>
        <w:pStyle w:val="ListParagraph"/>
        <w:numPr>
          <w:ilvl w:val="2"/>
          <w:numId w:val="3"/>
        </w:numPr>
        <w:tabs>
          <w:tab w:val="left" w:pos="2297"/>
        </w:tabs>
        <w:spacing w:line="288" w:lineRule="exact"/>
        <w:ind w:left="2297" w:hanging="417"/>
        <w:rPr>
          <w:sz w:val="24"/>
        </w:rPr>
      </w:pPr>
      <w:r>
        <w:rPr>
          <w:sz w:val="24"/>
        </w:rPr>
        <w:t>The</w:t>
      </w:r>
      <w:r>
        <w:rPr>
          <w:spacing w:val="-4"/>
          <w:sz w:val="24"/>
        </w:rPr>
        <w:t xml:space="preserve"> </w:t>
      </w:r>
      <w:r>
        <w:rPr>
          <w:sz w:val="24"/>
        </w:rPr>
        <w:t>Existing</w:t>
      </w:r>
      <w:r>
        <w:rPr>
          <w:spacing w:val="-3"/>
          <w:sz w:val="24"/>
        </w:rPr>
        <w:t xml:space="preserve"> </w:t>
      </w:r>
      <w:r>
        <w:rPr>
          <w:sz w:val="24"/>
        </w:rPr>
        <w:t>Housing</w:t>
      </w:r>
      <w:r>
        <w:rPr>
          <w:spacing w:val="-5"/>
          <w:sz w:val="24"/>
        </w:rPr>
        <w:t xml:space="preserve"> </w:t>
      </w:r>
      <w:r>
        <w:rPr>
          <w:sz w:val="24"/>
        </w:rPr>
        <w:t>Site</w:t>
      </w:r>
      <w:r>
        <w:rPr>
          <w:spacing w:val="-4"/>
          <w:sz w:val="24"/>
        </w:rPr>
        <w:t xml:space="preserve"> </w:t>
      </w:r>
      <w:r>
        <w:rPr>
          <w:sz w:val="24"/>
        </w:rPr>
        <w:t>and</w:t>
      </w:r>
      <w:r>
        <w:rPr>
          <w:spacing w:val="-4"/>
          <w:sz w:val="24"/>
        </w:rPr>
        <w:t xml:space="preserve"> </w:t>
      </w:r>
      <w:r>
        <w:rPr>
          <w:sz w:val="24"/>
        </w:rPr>
        <w:t>Neighborhood</w:t>
      </w:r>
      <w:r>
        <w:rPr>
          <w:spacing w:val="-4"/>
          <w:sz w:val="24"/>
        </w:rPr>
        <w:t xml:space="preserve"> </w:t>
      </w:r>
      <w:r>
        <w:rPr>
          <w:spacing w:val="-2"/>
          <w:sz w:val="24"/>
        </w:rPr>
        <w:t>Standards:</w:t>
      </w:r>
    </w:p>
    <w:p w14:paraId="0EBBB90E" w14:textId="6FA76956" w:rsidR="00185080" w:rsidRDefault="00496749">
      <w:pPr>
        <w:pStyle w:val="ListParagraph"/>
        <w:numPr>
          <w:ilvl w:val="3"/>
          <w:numId w:val="3"/>
        </w:numPr>
        <w:tabs>
          <w:tab w:val="left" w:pos="3019"/>
          <w:tab w:val="left" w:pos="3021"/>
        </w:tabs>
        <w:spacing w:before="44" w:line="276" w:lineRule="auto"/>
        <w:ind w:right="405"/>
        <w:rPr>
          <w:sz w:val="24"/>
        </w:rPr>
      </w:pPr>
      <w:r>
        <w:rPr>
          <w:sz w:val="24"/>
        </w:rPr>
        <w:t>Be</w:t>
      </w:r>
      <w:r>
        <w:rPr>
          <w:spacing w:val="-4"/>
          <w:sz w:val="24"/>
        </w:rPr>
        <w:t xml:space="preserve"> </w:t>
      </w:r>
      <w:r>
        <w:rPr>
          <w:sz w:val="24"/>
        </w:rPr>
        <w:t>adequate</w:t>
      </w:r>
      <w:r>
        <w:rPr>
          <w:spacing w:val="-4"/>
          <w:sz w:val="24"/>
        </w:rPr>
        <w:t xml:space="preserve"> </w:t>
      </w:r>
      <w:r>
        <w:rPr>
          <w:sz w:val="24"/>
        </w:rPr>
        <w:t>in</w:t>
      </w:r>
      <w:r>
        <w:rPr>
          <w:spacing w:val="-4"/>
          <w:sz w:val="24"/>
        </w:rPr>
        <w:t xml:space="preserve"> </w:t>
      </w:r>
      <w:r>
        <w:rPr>
          <w:sz w:val="24"/>
        </w:rPr>
        <w:t>size,</w:t>
      </w:r>
      <w:r>
        <w:rPr>
          <w:spacing w:val="-4"/>
          <w:sz w:val="24"/>
        </w:rPr>
        <w:t xml:space="preserve"> </w:t>
      </w:r>
      <w:r>
        <w:rPr>
          <w:sz w:val="24"/>
        </w:rPr>
        <w:t>exposure,</w:t>
      </w:r>
      <w:r>
        <w:rPr>
          <w:spacing w:val="-7"/>
          <w:sz w:val="24"/>
        </w:rPr>
        <w:t xml:space="preserve"> </w:t>
      </w:r>
      <w:r>
        <w:rPr>
          <w:sz w:val="24"/>
        </w:rPr>
        <w:t>and</w:t>
      </w:r>
      <w:r>
        <w:rPr>
          <w:spacing w:val="-6"/>
          <w:sz w:val="24"/>
        </w:rPr>
        <w:t xml:space="preserve"> </w:t>
      </w:r>
      <w:r>
        <w:rPr>
          <w:sz w:val="24"/>
        </w:rPr>
        <w:t>contour</w:t>
      </w:r>
      <w:r>
        <w:rPr>
          <w:spacing w:val="-4"/>
          <w:sz w:val="24"/>
        </w:rPr>
        <w:t xml:space="preserve"> </w:t>
      </w:r>
      <w:r>
        <w:rPr>
          <w:sz w:val="24"/>
        </w:rPr>
        <w:t>to</w:t>
      </w:r>
      <w:r>
        <w:rPr>
          <w:spacing w:val="-4"/>
          <w:sz w:val="24"/>
        </w:rPr>
        <w:t xml:space="preserve"> </w:t>
      </w:r>
      <w:r>
        <w:rPr>
          <w:sz w:val="24"/>
        </w:rPr>
        <w:t>accommodate</w:t>
      </w:r>
      <w:r>
        <w:rPr>
          <w:spacing w:val="-6"/>
          <w:sz w:val="24"/>
        </w:rPr>
        <w:t xml:space="preserve"> </w:t>
      </w:r>
      <w:r>
        <w:rPr>
          <w:sz w:val="24"/>
        </w:rPr>
        <w:t>the number and type of units proposed.</w:t>
      </w:r>
    </w:p>
    <w:p w14:paraId="52B70575" w14:textId="639B6144" w:rsidR="00185080" w:rsidRDefault="00496749">
      <w:pPr>
        <w:pStyle w:val="ListParagraph"/>
        <w:numPr>
          <w:ilvl w:val="3"/>
          <w:numId w:val="3"/>
        </w:numPr>
        <w:tabs>
          <w:tab w:val="left" w:pos="3019"/>
        </w:tabs>
        <w:spacing w:line="291" w:lineRule="exact"/>
        <w:ind w:left="3019" w:hanging="358"/>
        <w:rPr>
          <w:sz w:val="24"/>
        </w:rPr>
      </w:pPr>
      <w:r>
        <w:rPr>
          <w:sz w:val="24"/>
        </w:rPr>
        <w:t>Have</w:t>
      </w:r>
      <w:r>
        <w:rPr>
          <w:spacing w:val="-3"/>
          <w:sz w:val="24"/>
        </w:rPr>
        <w:t xml:space="preserve"> </w:t>
      </w:r>
      <w:r>
        <w:rPr>
          <w:sz w:val="24"/>
        </w:rPr>
        <w:t>adequate</w:t>
      </w:r>
      <w:r>
        <w:rPr>
          <w:spacing w:val="-4"/>
          <w:sz w:val="24"/>
        </w:rPr>
        <w:t xml:space="preserve"> </w:t>
      </w:r>
      <w:r>
        <w:rPr>
          <w:sz w:val="24"/>
        </w:rPr>
        <w:t>utilities</w:t>
      </w:r>
      <w:r>
        <w:rPr>
          <w:spacing w:val="-3"/>
          <w:sz w:val="24"/>
        </w:rPr>
        <w:t xml:space="preserve"> </w:t>
      </w:r>
      <w:r>
        <w:rPr>
          <w:sz w:val="24"/>
        </w:rPr>
        <w:t>and</w:t>
      </w:r>
      <w:r>
        <w:rPr>
          <w:spacing w:val="-2"/>
          <w:sz w:val="24"/>
        </w:rPr>
        <w:t xml:space="preserve"> </w:t>
      </w:r>
      <w:r>
        <w:rPr>
          <w:sz w:val="24"/>
        </w:rPr>
        <w:t>streets</w:t>
      </w:r>
      <w:r>
        <w:rPr>
          <w:spacing w:val="-3"/>
          <w:sz w:val="24"/>
        </w:rPr>
        <w:t xml:space="preserve"> </w:t>
      </w:r>
      <w:r>
        <w:rPr>
          <w:sz w:val="24"/>
        </w:rPr>
        <w:t>available</w:t>
      </w:r>
      <w:r>
        <w:rPr>
          <w:spacing w:val="-4"/>
          <w:sz w:val="24"/>
        </w:rPr>
        <w:t xml:space="preserve"> </w:t>
      </w:r>
      <w:r>
        <w:rPr>
          <w:sz w:val="24"/>
        </w:rPr>
        <w:t>to</w:t>
      </w:r>
      <w:r>
        <w:rPr>
          <w:spacing w:val="-5"/>
          <w:sz w:val="24"/>
        </w:rPr>
        <w:t xml:space="preserve"> </w:t>
      </w:r>
      <w:r>
        <w:rPr>
          <w:sz w:val="24"/>
        </w:rPr>
        <w:t>service</w:t>
      </w:r>
      <w:r>
        <w:rPr>
          <w:spacing w:val="-2"/>
          <w:sz w:val="24"/>
        </w:rPr>
        <w:t xml:space="preserve"> </w:t>
      </w:r>
      <w:r>
        <w:rPr>
          <w:sz w:val="24"/>
        </w:rPr>
        <w:t>the</w:t>
      </w:r>
      <w:r>
        <w:rPr>
          <w:spacing w:val="-2"/>
          <w:sz w:val="24"/>
        </w:rPr>
        <w:t xml:space="preserve"> site.</w:t>
      </w:r>
    </w:p>
    <w:p w14:paraId="52593C42" w14:textId="29CC0355" w:rsidR="00185080" w:rsidRDefault="00496749">
      <w:pPr>
        <w:pStyle w:val="ListParagraph"/>
        <w:numPr>
          <w:ilvl w:val="3"/>
          <w:numId w:val="3"/>
        </w:numPr>
        <w:tabs>
          <w:tab w:val="left" w:pos="3019"/>
          <w:tab w:val="left" w:pos="3021"/>
        </w:tabs>
        <w:spacing w:before="45" w:line="276" w:lineRule="auto"/>
        <w:ind w:right="679"/>
        <w:rPr>
          <w:sz w:val="24"/>
        </w:rPr>
      </w:pPr>
      <w:r>
        <w:rPr>
          <w:sz w:val="24"/>
        </w:rPr>
        <w:t xml:space="preserve">Promote a greater choice of housing </w:t>
      </w:r>
      <w:r>
        <w:rPr>
          <w:sz w:val="24"/>
        </w:rPr>
        <w:t>opportunities and avoid undue</w:t>
      </w:r>
      <w:r>
        <w:rPr>
          <w:spacing w:val="-4"/>
          <w:sz w:val="24"/>
        </w:rPr>
        <w:t xml:space="preserve"> </w:t>
      </w:r>
      <w:r>
        <w:rPr>
          <w:sz w:val="24"/>
        </w:rPr>
        <w:t>concentration</w:t>
      </w:r>
      <w:r>
        <w:rPr>
          <w:spacing w:val="-6"/>
          <w:sz w:val="24"/>
        </w:rPr>
        <w:t xml:space="preserve"> </w:t>
      </w:r>
      <w:r>
        <w:rPr>
          <w:sz w:val="24"/>
        </w:rPr>
        <w:t>of</w:t>
      </w:r>
      <w:r>
        <w:rPr>
          <w:spacing w:val="-8"/>
          <w:sz w:val="24"/>
        </w:rPr>
        <w:t xml:space="preserve"> </w:t>
      </w:r>
      <w:r>
        <w:rPr>
          <w:sz w:val="24"/>
        </w:rPr>
        <w:t>assisted</w:t>
      </w:r>
      <w:r>
        <w:rPr>
          <w:spacing w:val="-6"/>
          <w:sz w:val="24"/>
        </w:rPr>
        <w:t xml:space="preserve"> </w:t>
      </w:r>
      <w:r>
        <w:rPr>
          <w:sz w:val="24"/>
        </w:rPr>
        <w:t>persons</w:t>
      </w:r>
      <w:r>
        <w:rPr>
          <w:spacing w:val="-5"/>
          <w:sz w:val="24"/>
        </w:rPr>
        <w:t xml:space="preserve"> </w:t>
      </w:r>
      <w:r>
        <w:rPr>
          <w:sz w:val="24"/>
        </w:rPr>
        <w:t>in</w:t>
      </w:r>
      <w:r>
        <w:rPr>
          <w:spacing w:val="-4"/>
          <w:sz w:val="24"/>
        </w:rPr>
        <w:t xml:space="preserve"> </w:t>
      </w:r>
      <w:r>
        <w:rPr>
          <w:sz w:val="24"/>
        </w:rPr>
        <w:t>areas</w:t>
      </w:r>
      <w:r>
        <w:rPr>
          <w:spacing w:val="-5"/>
          <w:sz w:val="24"/>
        </w:rPr>
        <w:t xml:space="preserve"> </w:t>
      </w:r>
      <w:r>
        <w:rPr>
          <w:sz w:val="24"/>
        </w:rPr>
        <w:t>containing</w:t>
      </w:r>
      <w:r>
        <w:rPr>
          <w:spacing w:val="-7"/>
          <w:sz w:val="24"/>
        </w:rPr>
        <w:t xml:space="preserve"> </w:t>
      </w:r>
      <w:r>
        <w:rPr>
          <w:sz w:val="24"/>
        </w:rPr>
        <w:t>a high proportion of low-income persons.</w:t>
      </w:r>
    </w:p>
    <w:p w14:paraId="5C87B730" w14:textId="77777777" w:rsidR="00B26479" w:rsidRDefault="00496749" w:rsidP="00B26479">
      <w:pPr>
        <w:pStyle w:val="ListParagraph"/>
        <w:numPr>
          <w:ilvl w:val="3"/>
          <w:numId w:val="3"/>
        </w:numPr>
        <w:tabs>
          <w:tab w:val="left" w:pos="3019"/>
          <w:tab w:val="left" w:pos="3021"/>
        </w:tabs>
        <w:spacing w:line="276" w:lineRule="auto"/>
        <w:ind w:right="261"/>
        <w:rPr>
          <w:sz w:val="24"/>
        </w:rPr>
      </w:pPr>
      <w:r>
        <w:rPr>
          <w:sz w:val="24"/>
        </w:rPr>
        <w:t>Be</w:t>
      </w:r>
      <w:r>
        <w:rPr>
          <w:spacing w:val="-5"/>
          <w:sz w:val="24"/>
        </w:rPr>
        <w:t xml:space="preserve"> </w:t>
      </w:r>
      <w:r>
        <w:rPr>
          <w:sz w:val="24"/>
        </w:rPr>
        <w:t>accessible</w:t>
      </w:r>
      <w:r>
        <w:rPr>
          <w:spacing w:val="-5"/>
          <w:sz w:val="24"/>
        </w:rPr>
        <w:t xml:space="preserve"> </w:t>
      </w:r>
      <w:r>
        <w:rPr>
          <w:sz w:val="24"/>
        </w:rPr>
        <w:t>to</w:t>
      </w:r>
      <w:r>
        <w:rPr>
          <w:spacing w:val="-5"/>
          <w:sz w:val="24"/>
        </w:rPr>
        <w:t xml:space="preserve"> </w:t>
      </w:r>
      <w:r>
        <w:rPr>
          <w:sz w:val="24"/>
        </w:rPr>
        <w:t>social,</w:t>
      </w:r>
      <w:r>
        <w:rPr>
          <w:spacing w:val="-8"/>
          <w:sz w:val="24"/>
        </w:rPr>
        <w:t xml:space="preserve"> </w:t>
      </w:r>
      <w:r>
        <w:rPr>
          <w:sz w:val="24"/>
        </w:rPr>
        <w:t>recreational,</w:t>
      </w:r>
      <w:r>
        <w:rPr>
          <w:spacing w:val="-8"/>
          <w:sz w:val="24"/>
        </w:rPr>
        <w:t xml:space="preserve"> </w:t>
      </w:r>
      <w:r>
        <w:rPr>
          <w:sz w:val="24"/>
        </w:rPr>
        <w:t>educational,</w:t>
      </w:r>
      <w:r>
        <w:rPr>
          <w:spacing w:val="-8"/>
          <w:sz w:val="24"/>
        </w:rPr>
        <w:t xml:space="preserve"> </w:t>
      </w:r>
      <w:r>
        <w:rPr>
          <w:sz w:val="24"/>
        </w:rPr>
        <w:t>commercial,</w:t>
      </w:r>
      <w:r>
        <w:rPr>
          <w:spacing w:val="-5"/>
          <w:sz w:val="24"/>
        </w:rPr>
        <w:t xml:space="preserve"> </w:t>
      </w:r>
      <w:r>
        <w:rPr>
          <w:sz w:val="24"/>
        </w:rPr>
        <w:t>and health facilities and services and other municipal facilities and services equivalent to those found in neighborhoods consisting largely of unassisted similar units; and</w:t>
      </w:r>
    </w:p>
    <w:p w14:paraId="77BA8A3A" w14:textId="77777777" w:rsidR="00B26479" w:rsidRDefault="00496749" w:rsidP="00B26479">
      <w:pPr>
        <w:pStyle w:val="ListParagraph"/>
        <w:numPr>
          <w:ilvl w:val="3"/>
          <w:numId w:val="3"/>
        </w:numPr>
        <w:tabs>
          <w:tab w:val="left" w:pos="3019"/>
          <w:tab w:val="left" w:pos="3021"/>
        </w:tabs>
        <w:spacing w:line="276" w:lineRule="auto"/>
        <w:ind w:right="261"/>
        <w:rPr>
          <w:sz w:val="24"/>
        </w:rPr>
      </w:pPr>
      <w:r w:rsidRPr="00B26479">
        <w:rPr>
          <w:sz w:val="24"/>
        </w:rPr>
        <w:t>Be</w:t>
      </w:r>
      <w:r w:rsidRPr="00B26479">
        <w:rPr>
          <w:spacing w:val="-2"/>
          <w:sz w:val="24"/>
        </w:rPr>
        <w:t xml:space="preserve"> </w:t>
      </w:r>
      <w:r w:rsidRPr="00B26479">
        <w:rPr>
          <w:sz w:val="24"/>
        </w:rPr>
        <w:t>located</w:t>
      </w:r>
      <w:r w:rsidRPr="00B26479">
        <w:rPr>
          <w:spacing w:val="-2"/>
          <w:sz w:val="24"/>
        </w:rPr>
        <w:t xml:space="preserve"> </w:t>
      </w:r>
      <w:r w:rsidRPr="00B26479">
        <w:rPr>
          <w:sz w:val="24"/>
        </w:rPr>
        <w:t>so</w:t>
      </w:r>
      <w:r w:rsidRPr="00B26479">
        <w:rPr>
          <w:spacing w:val="-5"/>
          <w:sz w:val="24"/>
        </w:rPr>
        <w:t xml:space="preserve"> </w:t>
      </w:r>
      <w:r w:rsidRPr="00B26479">
        <w:rPr>
          <w:sz w:val="24"/>
        </w:rPr>
        <w:t>that</w:t>
      </w:r>
      <w:r w:rsidRPr="00B26479">
        <w:rPr>
          <w:spacing w:val="-4"/>
          <w:sz w:val="24"/>
        </w:rPr>
        <w:t xml:space="preserve"> </w:t>
      </w:r>
      <w:r w:rsidRPr="00B26479">
        <w:rPr>
          <w:sz w:val="24"/>
        </w:rPr>
        <w:t>travel</w:t>
      </w:r>
      <w:r w:rsidRPr="00B26479">
        <w:rPr>
          <w:spacing w:val="-7"/>
          <w:sz w:val="24"/>
        </w:rPr>
        <w:t xml:space="preserve"> </w:t>
      </w:r>
      <w:r w:rsidRPr="00B26479">
        <w:rPr>
          <w:sz w:val="24"/>
        </w:rPr>
        <w:t>time</w:t>
      </w:r>
      <w:r w:rsidRPr="00B26479">
        <w:rPr>
          <w:spacing w:val="-2"/>
          <w:sz w:val="24"/>
        </w:rPr>
        <w:t xml:space="preserve"> </w:t>
      </w:r>
      <w:r w:rsidRPr="00B26479">
        <w:rPr>
          <w:sz w:val="24"/>
        </w:rPr>
        <w:t>and</w:t>
      </w:r>
      <w:r w:rsidRPr="00B26479">
        <w:rPr>
          <w:spacing w:val="-4"/>
          <w:sz w:val="24"/>
        </w:rPr>
        <w:t xml:space="preserve"> </w:t>
      </w:r>
      <w:r w:rsidRPr="00B26479">
        <w:rPr>
          <w:sz w:val="24"/>
        </w:rPr>
        <w:t>cost</w:t>
      </w:r>
      <w:r w:rsidRPr="00B26479">
        <w:rPr>
          <w:spacing w:val="-1"/>
          <w:sz w:val="24"/>
        </w:rPr>
        <w:t xml:space="preserve"> </w:t>
      </w:r>
      <w:r w:rsidRPr="00B26479">
        <w:rPr>
          <w:sz w:val="24"/>
        </w:rPr>
        <w:t>via</w:t>
      </w:r>
      <w:r w:rsidRPr="00B26479">
        <w:rPr>
          <w:spacing w:val="-5"/>
          <w:sz w:val="24"/>
        </w:rPr>
        <w:t xml:space="preserve"> </w:t>
      </w:r>
      <w:r w:rsidRPr="00B26479">
        <w:rPr>
          <w:sz w:val="24"/>
        </w:rPr>
        <w:t>public</w:t>
      </w:r>
      <w:r w:rsidRPr="00B26479">
        <w:rPr>
          <w:spacing w:val="-6"/>
          <w:sz w:val="24"/>
        </w:rPr>
        <w:t xml:space="preserve"> </w:t>
      </w:r>
      <w:r w:rsidRPr="00B26479">
        <w:rPr>
          <w:sz w:val="24"/>
        </w:rPr>
        <w:t>transportation</w:t>
      </w:r>
      <w:r w:rsidR="00B26479">
        <w:rPr>
          <w:spacing w:val="-4"/>
          <w:sz w:val="24"/>
        </w:rPr>
        <w:t xml:space="preserve"> </w:t>
      </w:r>
      <w:r w:rsidRPr="00B26479">
        <w:rPr>
          <w:sz w:val="24"/>
        </w:rPr>
        <w:t xml:space="preserve">or private automobile from the neighborhood to places of </w:t>
      </w:r>
      <w:r w:rsidR="00B26479">
        <w:rPr>
          <w:sz w:val="24"/>
        </w:rPr>
        <w:t>e</w:t>
      </w:r>
      <w:r w:rsidRPr="00B26479">
        <w:rPr>
          <w:sz w:val="24"/>
        </w:rPr>
        <w:t>mployment is not excessiv</w:t>
      </w:r>
      <w:r w:rsidR="00637C4F" w:rsidRPr="00B26479">
        <w:rPr>
          <w:sz w:val="24"/>
        </w:rPr>
        <w:t xml:space="preserve">e. </w:t>
      </w:r>
    </w:p>
    <w:p w14:paraId="66EC1877" w14:textId="77777777" w:rsidR="00B26479" w:rsidRDefault="00B26479" w:rsidP="00B26479">
      <w:pPr>
        <w:pStyle w:val="ListParagraph"/>
        <w:tabs>
          <w:tab w:val="left" w:pos="3019"/>
          <w:tab w:val="left" w:pos="3021"/>
        </w:tabs>
        <w:spacing w:line="276" w:lineRule="auto"/>
        <w:ind w:left="3021" w:right="261" w:firstLine="0"/>
        <w:rPr>
          <w:b/>
          <w:bCs/>
          <w:sz w:val="24"/>
        </w:rPr>
      </w:pPr>
    </w:p>
    <w:p w14:paraId="0ABE52C3" w14:textId="77777777" w:rsidR="00B26479" w:rsidRDefault="00B26479" w:rsidP="00B26479">
      <w:pPr>
        <w:pStyle w:val="ListParagraph"/>
        <w:tabs>
          <w:tab w:val="left" w:pos="3019"/>
          <w:tab w:val="left" w:pos="3021"/>
        </w:tabs>
        <w:spacing w:line="276" w:lineRule="auto"/>
        <w:ind w:left="3021" w:right="261" w:firstLine="0"/>
        <w:rPr>
          <w:b/>
          <w:bCs/>
          <w:sz w:val="24"/>
        </w:rPr>
      </w:pPr>
    </w:p>
    <w:p w14:paraId="53B1FFC3" w14:textId="5FD56A57" w:rsidR="00B26479" w:rsidRDefault="00B26479" w:rsidP="00B26479">
      <w:pPr>
        <w:pStyle w:val="ListParagraph"/>
        <w:tabs>
          <w:tab w:val="left" w:pos="3019"/>
          <w:tab w:val="left" w:pos="3021"/>
        </w:tabs>
        <w:spacing w:line="276" w:lineRule="auto"/>
        <w:ind w:left="1440" w:right="261" w:firstLine="0"/>
        <w:rPr>
          <w:sz w:val="24"/>
        </w:rPr>
      </w:pPr>
      <w:r>
        <w:rPr>
          <w:b/>
          <w:bCs/>
          <w:sz w:val="24"/>
        </w:rPr>
        <w:lastRenderedPageBreak/>
        <w:t xml:space="preserve">  iv. </w:t>
      </w:r>
      <w:r w:rsidR="00637C4F" w:rsidRPr="00B26479">
        <w:rPr>
          <w:sz w:val="24"/>
        </w:rPr>
        <w:t xml:space="preserve"> </w:t>
      </w:r>
      <w:r>
        <w:rPr>
          <w:sz w:val="24"/>
        </w:rPr>
        <w:t xml:space="preserve">  </w:t>
      </w:r>
      <w:r w:rsidRPr="00B26479">
        <w:rPr>
          <w:sz w:val="24"/>
        </w:rPr>
        <w:t>An</w:t>
      </w:r>
      <w:r w:rsidRPr="00B26479">
        <w:rPr>
          <w:spacing w:val="-3"/>
          <w:sz w:val="24"/>
        </w:rPr>
        <w:t xml:space="preserve"> </w:t>
      </w:r>
      <w:r w:rsidRPr="00B26479">
        <w:rPr>
          <w:sz w:val="24"/>
        </w:rPr>
        <w:t>environmental</w:t>
      </w:r>
      <w:r w:rsidRPr="00B26479">
        <w:rPr>
          <w:spacing w:val="-4"/>
          <w:sz w:val="24"/>
        </w:rPr>
        <w:t xml:space="preserve"> </w:t>
      </w:r>
      <w:r w:rsidRPr="00B26479">
        <w:rPr>
          <w:sz w:val="24"/>
        </w:rPr>
        <w:t>review</w:t>
      </w:r>
      <w:r w:rsidRPr="00B26479">
        <w:rPr>
          <w:spacing w:val="-3"/>
          <w:sz w:val="24"/>
        </w:rPr>
        <w:t xml:space="preserve"> </w:t>
      </w:r>
      <w:r w:rsidRPr="00B26479">
        <w:rPr>
          <w:sz w:val="24"/>
        </w:rPr>
        <w:t>has</w:t>
      </w:r>
      <w:r w:rsidRPr="00B26479">
        <w:rPr>
          <w:spacing w:val="-6"/>
          <w:sz w:val="24"/>
        </w:rPr>
        <w:t xml:space="preserve"> </w:t>
      </w:r>
      <w:r w:rsidRPr="00B26479">
        <w:rPr>
          <w:sz w:val="24"/>
        </w:rPr>
        <w:t>been</w:t>
      </w:r>
      <w:r w:rsidRPr="00B26479">
        <w:rPr>
          <w:spacing w:val="-5"/>
          <w:sz w:val="24"/>
        </w:rPr>
        <w:t xml:space="preserve"> </w:t>
      </w:r>
      <w:r w:rsidRPr="00B26479">
        <w:rPr>
          <w:sz w:val="24"/>
        </w:rPr>
        <w:t>conducted</w:t>
      </w:r>
      <w:r w:rsidRPr="00B26479">
        <w:rPr>
          <w:spacing w:val="-5"/>
          <w:sz w:val="24"/>
        </w:rPr>
        <w:t xml:space="preserve"> </w:t>
      </w:r>
      <w:r w:rsidRPr="00B26479">
        <w:rPr>
          <w:sz w:val="24"/>
        </w:rPr>
        <w:t>for</w:t>
      </w:r>
      <w:r w:rsidRPr="00B26479">
        <w:rPr>
          <w:spacing w:val="-3"/>
          <w:sz w:val="24"/>
        </w:rPr>
        <w:t xml:space="preserve"> </w:t>
      </w:r>
      <w:r w:rsidRPr="00B26479">
        <w:rPr>
          <w:sz w:val="24"/>
        </w:rPr>
        <w:t>the</w:t>
      </w:r>
      <w:r w:rsidRPr="00B26479">
        <w:rPr>
          <w:spacing w:val="-5"/>
          <w:sz w:val="24"/>
        </w:rPr>
        <w:t xml:space="preserve"> </w:t>
      </w:r>
      <w:r w:rsidRPr="00B26479">
        <w:rPr>
          <w:sz w:val="24"/>
        </w:rPr>
        <w:t>proposed</w:t>
      </w:r>
      <w:r w:rsidRPr="00B26479">
        <w:rPr>
          <w:spacing w:val="-5"/>
          <w:sz w:val="24"/>
        </w:rPr>
        <w:t xml:space="preserve"> </w:t>
      </w:r>
      <w:r w:rsidRPr="00B26479">
        <w:rPr>
          <w:sz w:val="24"/>
        </w:rPr>
        <w:t>site,</w:t>
      </w:r>
    </w:p>
    <w:p w14:paraId="2DB2F97D" w14:textId="2F22D4AC" w:rsidR="00B26479" w:rsidRDefault="00496749" w:rsidP="00B26479">
      <w:pPr>
        <w:pStyle w:val="ListParagraph"/>
        <w:tabs>
          <w:tab w:val="left" w:pos="3019"/>
          <w:tab w:val="left" w:pos="3021"/>
        </w:tabs>
        <w:spacing w:line="276" w:lineRule="auto"/>
        <w:ind w:left="1440" w:right="261" w:firstLine="0"/>
        <w:rPr>
          <w:sz w:val="24"/>
        </w:rPr>
      </w:pPr>
      <w:r w:rsidRPr="00B26479">
        <w:rPr>
          <w:spacing w:val="-6"/>
          <w:sz w:val="24"/>
        </w:rPr>
        <w:t xml:space="preserve"> </w:t>
      </w:r>
      <w:r w:rsidR="00B26479">
        <w:rPr>
          <w:spacing w:val="-6"/>
          <w:sz w:val="24"/>
        </w:rPr>
        <w:t xml:space="preserve">          </w:t>
      </w:r>
      <w:r w:rsidR="00B26479" w:rsidRPr="00B26479">
        <w:rPr>
          <w:sz w:val="24"/>
        </w:rPr>
        <w:t xml:space="preserve">and any necessary mitigating measures have been </w:t>
      </w:r>
      <w:r w:rsidR="00B26479" w:rsidRPr="00637C4F">
        <w:rPr>
          <w:sz w:val="24"/>
        </w:rPr>
        <w:t>addressed.</w:t>
      </w:r>
      <w:r w:rsidR="00B26479" w:rsidRPr="00637C4F">
        <w:rPr>
          <w:spacing w:val="40"/>
          <w:sz w:val="24"/>
        </w:rPr>
        <w:t xml:space="preserve"> </w:t>
      </w:r>
      <w:r w:rsidR="00B26479" w:rsidRPr="00637C4F">
        <w:rPr>
          <w:sz w:val="24"/>
        </w:rPr>
        <w:t xml:space="preserve">The </w:t>
      </w:r>
      <w:r w:rsidR="00B26479">
        <w:rPr>
          <w:sz w:val="24"/>
        </w:rPr>
        <w:t xml:space="preserve">   </w:t>
      </w:r>
    </w:p>
    <w:p w14:paraId="1B741D0D" w14:textId="24780701" w:rsidR="00B26479" w:rsidRDefault="00B26479" w:rsidP="00B26479">
      <w:pPr>
        <w:pStyle w:val="ListParagraph"/>
        <w:tabs>
          <w:tab w:val="left" w:pos="3019"/>
          <w:tab w:val="left" w:pos="3021"/>
        </w:tabs>
        <w:spacing w:line="276" w:lineRule="auto"/>
        <w:ind w:left="1440" w:right="261" w:firstLine="0"/>
        <w:rPr>
          <w:sz w:val="24"/>
        </w:rPr>
      </w:pPr>
      <w:r>
        <w:rPr>
          <w:sz w:val="24"/>
        </w:rPr>
        <w:t xml:space="preserve">          </w:t>
      </w:r>
      <w:r w:rsidRPr="00637C4F">
        <w:rPr>
          <w:sz w:val="24"/>
        </w:rPr>
        <w:t>offeror bears the responsibility</w:t>
      </w:r>
      <w:r w:rsidRPr="00637C4F">
        <w:rPr>
          <w:spacing w:val="-1"/>
          <w:sz w:val="24"/>
        </w:rPr>
        <w:t xml:space="preserve"> </w:t>
      </w:r>
      <w:r w:rsidRPr="00637C4F">
        <w:rPr>
          <w:sz w:val="24"/>
        </w:rPr>
        <w:t xml:space="preserve">of determining </w:t>
      </w:r>
      <w:proofErr w:type="gramStart"/>
      <w:r w:rsidRPr="00637C4F">
        <w:rPr>
          <w:sz w:val="24"/>
        </w:rPr>
        <w:t>whether or not</w:t>
      </w:r>
      <w:proofErr w:type="gramEnd"/>
      <w:r w:rsidRPr="00637C4F">
        <w:rPr>
          <w:sz w:val="24"/>
        </w:rPr>
        <w:t xml:space="preserve"> PBV</w:t>
      </w:r>
    </w:p>
    <w:p w14:paraId="0679C908" w14:textId="2BB16ECE" w:rsidR="00B26479" w:rsidRDefault="00B26479" w:rsidP="00B26479">
      <w:pPr>
        <w:pStyle w:val="ListParagraph"/>
        <w:tabs>
          <w:tab w:val="left" w:pos="3019"/>
          <w:tab w:val="left" w:pos="3021"/>
        </w:tabs>
        <w:spacing w:line="276" w:lineRule="auto"/>
        <w:ind w:left="1440" w:right="261" w:firstLine="0"/>
        <w:rPr>
          <w:sz w:val="24"/>
        </w:rPr>
      </w:pPr>
      <w:r>
        <w:rPr>
          <w:sz w:val="24"/>
        </w:rPr>
        <w:t xml:space="preserve">          </w:t>
      </w:r>
      <w:r w:rsidRPr="00637C4F">
        <w:rPr>
          <w:sz w:val="24"/>
        </w:rPr>
        <w:t xml:space="preserve">assistance is categorically excluded from review under the National </w:t>
      </w:r>
    </w:p>
    <w:p w14:paraId="3D526A65" w14:textId="50F4AC94" w:rsidR="00B26479" w:rsidRDefault="00B26479" w:rsidP="00B26479">
      <w:pPr>
        <w:pStyle w:val="ListParagraph"/>
        <w:tabs>
          <w:tab w:val="left" w:pos="3019"/>
          <w:tab w:val="left" w:pos="3021"/>
        </w:tabs>
        <w:spacing w:line="276" w:lineRule="auto"/>
        <w:ind w:left="1440" w:right="261" w:firstLine="0"/>
        <w:rPr>
          <w:sz w:val="24"/>
        </w:rPr>
      </w:pPr>
      <w:r>
        <w:rPr>
          <w:sz w:val="24"/>
        </w:rPr>
        <w:t xml:space="preserve">          </w:t>
      </w:r>
      <w:r w:rsidRPr="00637C4F">
        <w:rPr>
          <w:sz w:val="24"/>
        </w:rPr>
        <w:t xml:space="preserve">Environmental Policy Act and </w:t>
      </w:r>
      <w:proofErr w:type="gramStart"/>
      <w:r w:rsidRPr="00637C4F">
        <w:rPr>
          <w:sz w:val="24"/>
        </w:rPr>
        <w:t>whether or not</w:t>
      </w:r>
      <w:proofErr w:type="gramEnd"/>
      <w:r w:rsidRPr="00637C4F">
        <w:rPr>
          <w:sz w:val="24"/>
        </w:rPr>
        <w:t xml:space="preserve"> the assistance is subject </w:t>
      </w:r>
      <w:r>
        <w:rPr>
          <w:sz w:val="24"/>
        </w:rPr>
        <w:t xml:space="preserve"> </w:t>
      </w:r>
    </w:p>
    <w:p w14:paraId="1129213D" w14:textId="558D7824" w:rsidR="00B26479" w:rsidRDefault="00B26479" w:rsidP="00B26479">
      <w:pPr>
        <w:pStyle w:val="ListParagraph"/>
        <w:tabs>
          <w:tab w:val="left" w:pos="3019"/>
          <w:tab w:val="left" w:pos="3021"/>
        </w:tabs>
        <w:spacing w:line="276" w:lineRule="auto"/>
        <w:ind w:left="1440" w:right="261" w:firstLine="0"/>
        <w:rPr>
          <w:sz w:val="24"/>
        </w:rPr>
      </w:pPr>
      <w:r>
        <w:rPr>
          <w:sz w:val="24"/>
        </w:rPr>
        <w:t xml:space="preserve">          </w:t>
      </w:r>
      <w:r w:rsidRPr="00637C4F">
        <w:rPr>
          <w:sz w:val="24"/>
        </w:rPr>
        <w:t>to</w:t>
      </w:r>
      <w:r>
        <w:rPr>
          <w:sz w:val="24"/>
        </w:rPr>
        <w:t xml:space="preserve"> </w:t>
      </w:r>
      <w:r w:rsidRPr="00637C4F">
        <w:rPr>
          <w:sz w:val="24"/>
        </w:rPr>
        <w:t>review under the laws and authorities listed in 24 CFR 58.5.</w:t>
      </w:r>
    </w:p>
    <w:p w14:paraId="2105A918" w14:textId="77777777" w:rsidR="00674B19" w:rsidRDefault="00674B19" w:rsidP="00674B19">
      <w:pPr>
        <w:pStyle w:val="ListParagraph"/>
        <w:tabs>
          <w:tab w:val="left" w:pos="3019"/>
          <w:tab w:val="left" w:pos="3021"/>
        </w:tabs>
        <w:spacing w:line="276" w:lineRule="auto"/>
        <w:ind w:left="1440" w:right="261" w:firstLine="0"/>
        <w:rPr>
          <w:sz w:val="24"/>
        </w:rPr>
      </w:pPr>
      <w:r>
        <w:rPr>
          <w:b/>
          <w:bCs/>
          <w:sz w:val="24"/>
        </w:rPr>
        <w:t xml:space="preserve">  v.     </w:t>
      </w:r>
      <w:r>
        <w:rPr>
          <w:sz w:val="24"/>
        </w:rPr>
        <w:t xml:space="preserve">The intent to execute a Housing Assistance Payment (HAP) Contract at such    </w:t>
      </w:r>
    </w:p>
    <w:p w14:paraId="16342F57" w14:textId="357E3117" w:rsidR="00674B19" w:rsidRDefault="00674B19" w:rsidP="00674B19">
      <w:pPr>
        <w:pStyle w:val="ListParagraph"/>
        <w:tabs>
          <w:tab w:val="left" w:pos="3019"/>
          <w:tab w:val="left" w:pos="3021"/>
        </w:tabs>
        <w:spacing w:line="276" w:lineRule="auto"/>
        <w:ind w:left="1440" w:right="261" w:firstLine="0"/>
        <w:rPr>
          <w:spacing w:val="-3"/>
          <w:sz w:val="24"/>
        </w:rPr>
      </w:pPr>
      <w:r>
        <w:rPr>
          <w:sz w:val="24"/>
        </w:rPr>
        <w:t xml:space="preserve">           time all HAP Contract units fully comply with Housing Quality Standards</w:t>
      </w:r>
      <w:r>
        <w:rPr>
          <w:spacing w:val="-4"/>
          <w:sz w:val="24"/>
        </w:rPr>
        <w:t xml:space="preserve"> </w:t>
      </w:r>
      <w:r>
        <w:rPr>
          <w:sz w:val="24"/>
        </w:rPr>
        <w:t>as</w:t>
      </w:r>
      <w:r>
        <w:rPr>
          <w:spacing w:val="-3"/>
          <w:sz w:val="24"/>
        </w:rPr>
        <w:t xml:space="preserve"> </w:t>
      </w:r>
    </w:p>
    <w:p w14:paraId="3EF3DBBC" w14:textId="39993786" w:rsidR="00674B19" w:rsidRDefault="00674B19" w:rsidP="00674B19">
      <w:pPr>
        <w:pStyle w:val="ListParagraph"/>
        <w:tabs>
          <w:tab w:val="left" w:pos="3019"/>
          <w:tab w:val="left" w:pos="3021"/>
        </w:tabs>
        <w:spacing w:line="276" w:lineRule="auto"/>
        <w:ind w:left="1440" w:right="261" w:firstLine="0"/>
        <w:rPr>
          <w:spacing w:val="-2"/>
          <w:sz w:val="24"/>
        </w:rPr>
      </w:pPr>
      <w:r>
        <w:rPr>
          <w:spacing w:val="-3"/>
          <w:sz w:val="24"/>
        </w:rPr>
        <w:t xml:space="preserve">           </w:t>
      </w:r>
      <w:r>
        <w:rPr>
          <w:sz w:val="24"/>
        </w:rPr>
        <w:t>defined</w:t>
      </w:r>
      <w:r>
        <w:rPr>
          <w:spacing w:val="-4"/>
          <w:sz w:val="24"/>
        </w:rPr>
        <w:t xml:space="preserve"> </w:t>
      </w:r>
      <w:r>
        <w:rPr>
          <w:sz w:val="24"/>
        </w:rPr>
        <w:t>in</w:t>
      </w:r>
      <w:r>
        <w:rPr>
          <w:spacing w:val="-4"/>
          <w:sz w:val="24"/>
        </w:rPr>
        <w:t xml:space="preserve"> </w:t>
      </w:r>
      <w:r>
        <w:rPr>
          <w:sz w:val="24"/>
        </w:rPr>
        <w:t>24</w:t>
      </w:r>
      <w:r>
        <w:rPr>
          <w:spacing w:val="-2"/>
          <w:sz w:val="24"/>
        </w:rPr>
        <w:t xml:space="preserve"> </w:t>
      </w:r>
      <w:r>
        <w:rPr>
          <w:sz w:val="24"/>
        </w:rPr>
        <w:t>CFR</w:t>
      </w:r>
      <w:r>
        <w:rPr>
          <w:spacing w:val="-4"/>
          <w:sz w:val="24"/>
        </w:rPr>
        <w:t xml:space="preserve"> </w:t>
      </w:r>
      <w:r>
        <w:rPr>
          <w:sz w:val="24"/>
        </w:rPr>
        <w:t>982.401</w:t>
      </w:r>
      <w:r>
        <w:rPr>
          <w:spacing w:val="-1"/>
          <w:sz w:val="24"/>
        </w:rPr>
        <w:t xml:space="preserve"> </w:t>
      </w:r>
      <w:r>
        <w:rPr>
          <w:sz w:val="24"/>
        </w:rPr>
        <w:t>or</w:t>
      </w:r>
      <w:r>
        <w:rPr>
          <w:spacing w:val="-4"/>
          <w:sz w:val="24"/>
        </w:rPr>
        <w:t xml:space="preserve"> </w:t>
      </w:r>
      <w:r>
        <w:rPr>
          <w:sz w:val="24"/>
        </w:rPr>
        <w:t>other</w:t>
      </w:r>
      <w:r>
        <w:rPr>
          <w:spacing w:val="-2"/>
          <w:sz w:val="24"/>
        </w:rPr>
        <w:t xml:space="preserve"> </w:t>
      </w:r>
      <w:r>
        <w:rPr>
          <w:sz w:val="24"/>
        </w:rPr>
        <w:t>standards</w:t>
      </w:r>
      <w:r>
        <w:rPr>
          <w:spacing w:val="-3"/>
          <w:sz w:val="24"/>
        </w:rPr>
        <w:t xml:space="preserve"> </w:t>
      </w:r>
      <w:r>
        <w:rPr>
          <w:sz w:val="24"/>
        </w:rPr>
        <w:t>set</w:t>
      </w:r>
      <w:r>
        <w:rPr>
          <w:spacing w:val="-3"/>
          <w:sz w:val="24"/>
        </w:rPr>
        <w:t xml:space="preserve"> </w:t>
      </w:r>
      <w:r>
        <w:rPr>
          <w:sz w:val="24"/>
        </w:rPr>
        <w:t>forth by HUD on</w:t>
      </w:r>
      <w:r>
        <w:rPr>
          <w:spacing w:val="-1"/>
          <w:sz w:val="24"/>
        </w:rPr>
        <w:t xml:space="preserve"> </w:t>
      </w:r>
      <w:r>
        <w:rPr>
          <w:sz w:val="24"/>
        </w:rPr>
        <w:t>or after</w:t>
      </w:r>
      <w:r>
        <w:rPr>
          <w:spacing w:val="-2"/>
          <w:sz w:val="24"/>
        </w:rPr>
        <w:t xml:space="preserve">   </w:t>
      </w:r>
    </w:p>
    <w:p w14:paraId="41D8610C" w14:textId="77777777" w:rsidR="00674B19" w:rsidRDefault="00674B19" w:rsidP="00674B19">
      <w:pPr>
        <w:pStyle w:val="ListParagraph"/>
        <w:tabs>
          <w:tab w:val="left" w:pos="3019"/>
          <w:tab w:val="left" w:pos="3021"/>
        </w:tabs>
        <w:spacing w:line="276" w:lineRule="auto"/>
        <w:ind w:left="1440" w:right="261" w:firstLine="0"/>
        <w:rPr>
          <w:sz w:val="24"/>
        </w:rPr>
      </w:pPr>
      <w:r>
        <w:rPr>
          <w:spacing w:val="-2"/>
          <w:sz w:val="24"/>
        </w:rPr>
        <w:t xml:space="preserve">           </w:t>
      </w:r>
      <w:r>
        <w:rPr>
          <w:sz w:val="24"/>
        </w:rPr>
        <w:t>this</w:t>
      </w:r>
      <w:r>
        <w:rPr>
          <w:spacing w:val="-3"/>
          <w:sz w:val="24"/>
        </w:rPr>
        <w:t xml:space="preserve"> </w:t>
      </w:r>
      <w:r>
        <w:rPr>
          <w:sz w:val="24"/>
        </w:rPr>
        <w:t>proposal. The length</w:t>
      </w:r>
      <w:r>
        <w:rPr>
          <w:spacing w:val="-2"/>
          <w:sz w:val="24"/>
        </w:rPr>
        <w:t xml:space="preserve"> </w:t>
      </w:r>
      <w:r>
        <w:rPr>
          <w:sz w:val="24"/>
        </w:rPr>
        <w:t>of</w:t>
      </w:r>
      <w:r>
        <w:rPr>
          <w:spacing w:val="-1"/>
          <w:sz w:val="24"/>
        </w:rPr>
        <w:t xml:space="preserve"> </w:t>
      </w:r>
      <w:r>
        <w:rPr>
          <w:sz w:val="24"/>
        </w:rPr>
        <w:t>the term</w:t>
      </w:r>
      <w:r>
        <w:rPr>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 xml:space="preserve">HAP contract for any contract </w:t>
      </w:r>
    </w:p>
    <w:p w14:paraId="354B81EA" w14:textId="77777777" w:rsidR="00674B19" w:rsidRDefault="00674B19" w:rsidP="00674B19">
      <w:pPr>
        <w:pStyle w:val="ListParagraph"/>
        <w:tabs>
          <w:tab w:val="left" w:pos="3019"/>
          <w:tab w:val="left" w:pos="3021"/>
        </w:tabs>
        <w:spacing w:line="276" w:lineRule="auto"/>
        <w:ind w:left="1440" w:right="261" w:firstLine="0"/>
        <w:rPr>
          <w:sz w:val="24"/>
        </w:rPr>
      </w:pPr>
      <w:r>
        <w:rPr>
          <w:sz w:val="24"/>
        </w:rPr>
        <w:t xml:space="preserve">           unit may not be less than one year or more than 20 years. At the time of </w:t>
      </w:r>
    </w:p>
    <w:p w14:paraId="07A349B7" w14:textId="77777777" w:rsidR="00674B19" w:rsidRDefault="00674B19" w:rsidP="00674B19">
      <w:pPr>
        <w:pStyle w:val="ListParagraph"/>
        <w:tabs>
          <w:tab w:val="left" w:pos="3019"/>
          <w:tab w:val="left" w:pos="3021"/>
        </w:tabs>
        <w:spacing w:line="276" w:lineRule="auto"/>
        <w:ind w:left="1440" w:right="261" w:firstLine="0"/>
        <w:rPr>
          <w:sz w:val="24"/>
        </w:rPr>
      </w:pPr>
      <w:r>
        <w:rPr>
          <w:sz w:val="24"/>
        </w:rPr>
        <w:t xml:space="preserve">           the initial HAP contract term or any time before the expiration of the HAP</w:t>
      </w:r>
    </w:p>
    <w:p w14:paraId="06215AA7" w14:textId="77777777" w:rsidR="00674B19" w:rsidRDefault="00674B19" w:rsidP="00674B19">
      <w:pPr>
        <w:pStyle w:val="ListParagraph"/>
        <w:tabs>
          <w:tab w:val="left" w:pos="3019"/>
          <w:tab w:val="left" w:pos="3021"/>
        </w:tabs>
        <w:spacing w:line="276" w:lineRule="auto"/>
        <w:ind w:left="1440" w:right="261" w:firstLine="0"/>
        <w:rPr>
          <w:sz w:val="24"/>
        </w:rPr>
      </w:pPr>
      <w:r>
        <w:rPr>
          <w:sz w:val="24"/>
        </w:rPr>
        <w:t xml:space="preserve">           contract, the PHA may extend the term of the contract for an additional</w:t>
      </w:r>
    </w:p>
    <w:p w14:paraId="089B9468" w14:textId="77777777" w:rsidR="00674B19" w:rsidRDefault="00674B19" w:rsidP="00674B19">
      <w:pPr>
        <w:pStyle w:val="ListParagraph"/>
        <w:tabs>
          <w:tab w:val="left" w:pos="3019"/>
          <w:tab w:val="left" w:pos="3021"/>
        </w:tabs>
        <w:spacing w:line="276" w:lineRule="auto"/>
        <w:ind w:left="1440" w:right="261" w:firstLine="0"/>
        <w:rPr>
          <w:sz w:val="24"/>
        </w:rPr>
      </w:pPr>
      <w:r>
        <w:rPr>
          <w:sz w:val="24"/>
        </w:rPr>
        <w:t xml:space="preserve">           term of up to 20 years if the PHA determines</w:t>
      </w:r>
      <w:r>
        <w:rPr>
          <w:spacing w:val="40"/>
          <w:sz w:val="24"/>
        </w:rPr>
        <w:t xml:space="preserve"> </w:t>
      </w:r>
      <w:r>
        <w:rPr>
          <w:sz w:val="24"/>
        </w:rPr>
        <w:t xml:space="preserve">an extension is appropriate to </w:t>
      </w:r>
    </w:p>
    <w:p w14:paraId="15C8F25C" w14:textId="181465EB" w:rsidR="00674B19" w:rsidRDefault="00674B19" w:rsidP="00674B19">
      <w:pPr>
        <w:pStyle w:val="ListParagraph"/>
        <w:tabs>
          <w:tab w:val="left" w:pos="3019"/>
          <w:tab w:val="left" w:pos="3021"/>
        </w:tabs>
        <w:spacing w:line="276" w:lineRule="auto"/>
        <w:ind w:left="1440" w:right="261" w:firstLine="0"/>
        <w:rPr>
          <w:sz w:val="24"/>
        </w:rPr>
      </w:pPr>
      <w:r>
        <w:rPr>
          <w:sz w:val="24"/>
        </w:rPr>
        <w:t xml:space="preserve">           continue providing affordable housing for low-income families.</w:t>
      </w:r>
    </w:p>
    <w:p w14:paraId="4A62ED7A" w14:textId="77777777" w:rsidR="00185080" w:rsidRDefault="00496749">
      <w:pPr>
        <w:pStyle w:val="Heading2"/>
        <w:numPr>
          <w:ilvl w:val="0"/>
          <w:numId w:val="3"/>
        </w:numPr>
        <w:tabs>
          <w:tab w:val="left" w:pos="858"/>
        </w:tabs>
        <w:ind w:left="858" w:hanging="358"/>
      </w:pPr>
      <w:r>
        <w:t>Rent</w:t>
      </w:r>
      <w:r>
        <w:rPr>
          <w:spacing w:val="-1"/>
        </w:rPr>
        <w:t xml:space="preserve"> </w:t>
      </w:r>
      <w:r>
        <w:t>to</w:t>
      </w:r>
      <w:r>
        <w:rPr>
          <w:spacing w:val="-1"/>
        </w:rPr>
        <w:t xml:space="preserve"> </w:t>
      </w:r>
      <w:r>
        <w:rPr>
          <w:spacing w:val="-2"/>
        </w:rPr>
        <w:t>Owner</w:t>
      </w:r>
    </w:p>
    <w:p w14:paraId="503D2C36" w14:textId="6452A743" w:rsidR="00185080" w:rsidRDefault="00496749">
      <w:pPr>
        <w:pStyle w:val="ListParagraph"/>
        <w:numPr>
          <w:ilvl w:val="1"/>
          <w:numId w:val="3"/>
        </w:numPr>
        <w:tabs>
          <w:tab w:val="left" w:pos="1580"/>
        </w:tabs>
        <w:spacing w:before="46" w:line="276" w:lineRule="auto"/>
        <w:ind w:right="570"/>
        <w:rPr>
          <w:sz w:val="24"/>
        </w:rPr>
      </w:pPr>
      <w:r>
        <w:rPr>
          <w:sz w:val="24"/>
        </w:rPr>
        <w:t>The amount</w:t>
      </w:r>
      <w:r>
        <w:rPr>
          <w:spacing w:val="-2"/>
          <w:sz w:val="24"/>
        </w:rPr>
        <w:t xml:space="preserve"> </w:t>
      </w:r>
      <w:r>
        <w:rPr>
          <w:sz w:val="24"/>
        </w:rPr>
        <w:t>of</w:t>
      </w:r>
      <w:r>
        <w:rPr>
          <w:spacing w:val="-2"/>
          <w:sz w:val="24"/>
        </w:rPr>
        <w:t xml:space="preserve"> </w:t>
      </w:r>
      <w:r>
        <w:rPr>
          <w:sz w:val="24"/>
        </w:rPr>
        <w:t>the initial</w:t>
      </w:r>
      <w:r>
        <w:rPr>
          <w:spacing w:val="-3"/>
          <w:sz w:val="24"/>
        </w:rPr>
        <w:t xml:space="preserve"> </w:t>
      </w:r>
      <w:r>
        <w:rPr>
          <w:sz w:val="24"/>
        </w:rPr>
        <w:t>rent</w:t>
      </w:r>
      <w:r>
        <w:rPr>
          <w:spacing w:val="-2"/>
          <w:sz w:val="24"/>
        </w:rPr>
        <w:t xml:space="preserve"> </w:t>
      </w:r>
      <w:r>
        <w:rPr>
          <w:sz w:val="24"/>
        </w:rPr>
        <w:t>to an owner of</w:t>
      </w:r>
      <w:r>
        <w:rPr>
          <w:spacing w:val="-2"/>
          <w:sz w:val="24"/>
        </w:rPr>
        <w:t xml:space="preserve"> </w:t>
      </w:r>
      <w:r>
        <w:rPr>
          <w:sz w:val="24"/>
        </w:rPr>
        <w:t>units</w:t>
      </w:r>
      <w:r>
        <w:rPr>
          <w:spacing w:val="-1"/>
          <w:sz w:val="24"/>
        </w:rPr>
        <w:t xml:space="preserve"> </w:t>
      </w:r>
      <w:r>
        <w:rPr>
          <w:sz w:val="24"/>
        </w:rPr>
        <w:t>receiving</w:t>
      </w:r>
      <w:r>
        <w:rPr>
          <w:spacing w:val="-3"/>
          <w:sz w:val="24"/>
        </w:rPr>
        <w:t xml:space="preserve"> </w:t>
      </w:r>
      <w:r>
        <w:rPr>
          <w:sz w:val="24"/>
        </w:rPr>
        <w:t>PBV assistance is established</w:t>
      </w:r>
      <w:r>
        <w:rPr>
          <w:spacing w:val="-3"/>
          <w:sz w:val="24"/>
        </w:rPr>
        <w:t xml:space="preserve"> </w:t>
      </w:r>
      <w:r>
        <w:rPr>
          <w:sz w:val="24"/>
        </w:rPr>
        <w:t>at</w:t>
      </w:r>
      <w:r>
        <w:rPr>
          <w:spacing w:val="-3"/>
          <w:sz w:val="24"/>
        </w:rPr>
        <w:t xml:space="preserve"> </w:t>
      </w:r>
      <w:r>
        <w:rPr>
          <w:sz w:val="24"/>
        </w:rPr>
        <w:t>the</w:t>
      </w:r>
      <w:r>
        <w:rPr>
          <w:spacing w:val="-3"/>
          <w:sz w:val="24"/>
        </w:rPr>
        <w:t xml:space="preserve"> </w:t>
      </w:r>
      <w:r>
        <w:rPr>
          <w:sz w:val="24"/>
        </w:rPr>
        <w:t>beginning</w:t>
      </w:r>
      <w:r>
        <w:rPr>
          <w:spacing w:val="-4"/>
          <w:sz w:val="24"/>
        </w:rPr>
        <w:t xml:space="preserve"> </w:t>
      </w:r>
      <w:r>
        <w:rPr>
          <w:sz w:val="24"/>
        </w:rPr>
        <w:t>of</w:t>
      </w:r>
      <w:r>
        <w:rPr>
          <w:spacing w:val="-2"/>
          <w:sz w:val="24"/>
        </w:rPr>
        <w:t xml:space="preserve"> </w:t>
      </w:r>
      <w:r>
        <w:rPr>
          <w:sz w:val="24"/>
        </w:rPr>
        <w:t>the</w:t>
      </w:r>
      <w:r>
        <w:rPr>
          <w:spacing w:val="-1"/>
          <w:sz w:val="24"/>
        </w:rPr>
        <w:t xml:space="preserve"> </w:t>
      </w:r>
      <w:r>
        <w:rPr>
          <w:sz w:val="24"/>
        </w:rPr>
        <w:t>HAP</w:t>
      </w:r>
      <w:r>
        <w:rPr>
          <w:spacing w:val="-3"/>
          <w:sz w:val="24"/>
        </w:rPr>
        <w:t xml:space="preserve"> </w:t>
      </w:r>
      <w:r>
        <w:rPr>
          <w:sz w:val="24"/>
        </w:rPr>
        <w:t>contract</w:t>
      </w:r>
      <w:r>
        <w:rPr>
          <w:spacing w:val="-3"/>
          <w:sz w:val="24"/>
        </w:rPr>
        <w:t xml:space="preserve"> </w:t>
      </w:r>
      <w:r>
        <w:rPr>
          <w:sz w:val="24"/>
        </w:rPr>
        <w:t>term.</w:t>
      </w:r>
      <w:r>
        <w:rPr>
          <w:spacing w:val="-4"/>
          <w:sz w:val="24"/>
        </w:rPr>
        <w:t xml:space="preserve"> </w:t>
      </w:r>
      <w:r>
        <w:rPr>
          <w:sz w:val="24"/>
        </w:rPr>
        <w:t>During</w:t>
      </w:r>
      <w:r>
        <w:rPr>
          <w:spacing w:val="-4"/>
          <w:sz w:val="24"/>
        </w:rPr>
        <w:t xml:space="preserve"> </w:t>
      </w:r>
      <w:r>
        <w:rPr>
          <w:sz w:val="24"/>
        </w:rPr>
        <w:t>the</w:t>
      </w:r>
      <w:r>
        <w:rPr>
          <w:spacing w:val="-4"/>
          <w:sz w:val="24"/>
        </w:rPr>
        <w:t xml:space="preserve"> </w:t>
      </w:r>
      <w:r>
        <w:rPr>
          <w:sz w:val="24"/>
        </w:rPr>
        <w:t>term</w:t>
      </w:r>
      <w:r>
        <w:rPr>
          <w:spacing w:val="-2"/>
          <w:sz w:val="24"/>
        </w:rPr>
        <w:t xml:space="preserve"> </w:t>
      </w:r>
      <w:r>
        <w:rPr>
          <w:sz w:val="24"/>
        </w:rPr>
        <w:t>of</w:t>
      </w:r>
      <w:r>
        <w:rPr>
          <w:spacing w:val="-3"/>
          <w:sz w:val="24"/>
        </w:rPr>
        <w:t xml:space="preserve"> </w:t>
      </w:r>
      <w:r>
        <w:rPr>
          <w:sz w:val="24"/>
        </w:rPr>
        <w:t xml:space="preserve">the HAP contract, the rent to </w:t>
      </w:r>
      <w:r w:rsidR="00AB4944">
        <w:rPr>
          <w:sz w:val="24"/>
        </w:rPr>
        <w:t>the owner is redetermined at the owner’s request in accordance with program requirements, and at such time,</w:t>
      </w:r>
      <w:r>
        <w:rPr>
          <w:sz w:val="24"/>
        </w:rPr>
        <w:t xml:space="preserve"> there is a ten percent or greater decrease in the published FMR.</w:t>
      </w:r>
    </w:p>
    <w:p w14:paraId="55D5EF54" w14:textId="77777777" w:rsidR="00185080" w:rsidRDefault="00496749">
      <w:pPr>
        <w:pStyle w:val="ListParagraph"/>
        <w:numPr>
          <w:ilvl w:val="1"/>
          <w:numId w:val="3"/>
        </w:numPr>
        <w:tabs>
          <w:tab w:val="left" w:pos="1578"/>
          <w:tab w:val="left" w:pos="1580"/>
        </w:tabs>
        <w:spacing w:line="276" w:lineRule="auto"/>
        <w:ind w:right="574"/>
        <w:rPr>
          <w:sz w:val="24"/>
        </w:rPr>
      </w:pPr>
      <w:r>
        <w:rPr>
          <w:sz w:val="24"/>
        </w:rPr>
        <w:t>Except</w:t>
      </w:r>
      <w:r>
        <w:rPr>
          <w:spacing w:val="-4"/>
          <w:sz w:val="24"/>
        </w:rPr>
        <w:t xml:space="preserve"> </w:t>
      </w:r>
      <w:r>
        <w:rPr>
          <w:sz w:val="24"/>
        </w:rPr>
        <w:t>for</w:t>
      </w:r>
      <w:r>
        <w:rPr>
          <w:spacing w:val="-2"/>
          <w:sz w:val="24"/>
        </w:rPr>
        <w:t xml:space="preserve"> </w:t>
      </w:r>
      <w:r>
        <w:rPr>
          <w:sz w:val="24"/>
        </w:rPr>
        <w:t>certain</w:t>
      </w:r>
      <w:r>
        <w:rPr>
          <w:spacing w:val="-4"/>
          <w:sz w:val="24"/>
        </w:rPr>
        <w:t xml:space="preserve"> </w:t>
      </w:r>
      <w:r>
        <w:rPr>
          <w:sz w:val="24"/>
        </w:rPr>
        <w:t>tax</w:t>
      </w:r>
      <w:r>
        <w:rPr>
          <w:spacing w:val="-4"/>
          <w:sz w:val="24"/>
        </w:rPr>
        <w:t xml:space="preserve"> </w:t>
      </w:r>
      <w:r>
        <w:rPr>
          <w:sz w:val="24"/>
        </w:rPr>
        <w:t>credit</w:t>
      </w:r>
      <w:r>
        <w:rPr>
          <w:spacing w:val="-4"/>
          <w:sz w:val="24"/>
        </w:rPr>
        <w:t xml:space="preserve"> </w:t>
      </w:r>
      <w:r>
        <w:rPr>
          <w:sz w:val="24"/>
        </w:rPr>
        <w:t>units</w:t>
      </w:r>
      <w:r>
        <w:rPr>
          <w:spacing w:val="-3"/>
          <w:sz w:val="24"/>
        </w:rPr>
        <w:t xml:space="preserve"> </w:t>
      </w:r>
      <w:r>
        <w:rPr>
          <w:sz w:val="24"/>
        </w:rPr>
        <w:t>referenced</w:t>
      </w:r>
      <w:r>
        <w:rPr>
          <w:spacing w:val="-4"/>
          <w:sz w:val="24"/>
        </w:rPr>
        <w:t xml:space="preserve"> </w:t>
      </w:r>
      <w:r>
        <w:rPr>
          <w:sz w:val="24"/>
        </w:rPr>
        <w:t>in</w:t>
      </w:r>
      <w:r>
        <w:rPr>
          <w:spacing w:val="-4"/>
          <w:sz w:val="24"/>
        </w:rPr>
        <w:t xml:space="preserve"> </w:t>
      </w:r>
      <w:r>
        <w:rPr>
          <w:sz w:val="24"/>
        </w:rPr>
        <w:t>24</w:t>
      </w:r>
      <w:r>
        <w:rPr>
          <w:spacing w:val="-2"/>
          <w:sz w:val="24"/>
        </w:rPr>
        <w:t xml:space="preserve"> </w:t>
      </w:r>
      <w:r>
        <w:rPr>
          <w:sz w:val="24"/>
        </w:rPr>
        <w:t>CFR</w:t>
      </w:r>
      <w:r>
        <w:rPr>
          <w:spacing w:val="-4"/>
          <w:sz w:val="24"/>
        </w:rPr>
        <w:t xml:space="preserve"> </w:t>
      </w:r>
      <w:r>
        <w:rPr>
          <w:sz w:val="24"/>
        </w:rPr>
        <w:t>983.301(c),</w:t>
      </w:r>
      <w:r>
        <w:rPr>
          <w:spacing w:val="-3"/>
          <w:sz w:val="24"/>
        </w:rPr>
        <w:t xml:space="preserve"> </w:t>
      </w:r>
      <w:r>
        <w:rPr>
          <w:sz w:val="24"/>
        </w:rPr>
        <w:t>the</w:t>
      </w:r>
      <w:r>
        <w:rPr>
          <w:spacing w:val="-2"/>
          <w:sz w:val="24"/>
        </w:rPr>
        <w:t xml:space="preserve"> </w:t>
      </w:r>
      <w:r>
        <w:rPr>
          <w:sz w:val="24"/>
        </w:rPr>
        <w:t>rent</w:t>
      </w:r>
      <w:r>
        <w:rPr>
          <w:spacing w:val="-4"/>
          <w:sz w:val="24"/>
        </w:rPr>
        <w:t xml:space="preserve"> </w:t>
      </w:r>
      <w:r>
        <w:rPr>
          <w:sz w:val="24"/>
        </w:rPr>
        <w:t>to owner must not exceed the lowest of the following amounts:</w:t>
      </w:r>
    </w:p>
    <w:p w14:paraId="0B4B4FF2" w14:textId="77777777" w:rsidR="00185080" w:rsidRDefault="00496749">
      <w:pPr>
        <w:pStyle w:val="ListParagraph"/>
        <w:numPr>
          <w:ilvl w:val="2"/>
          <w:numId w:val="3"/>
        </w:numPr>
        <w:tabs>
          <w:tab w:val="left" w:pos="2297"/>
          <w:tab w:val="left" w:pos="2300"/>
        </w:tabs>
        <w:spacing w:before="1" w:line="276" w:lineRule="auto"/>
        <w:ind w:right="637"/>
        <w:jc w:val="both"/>
        <w:rPr>
          <w:sz w:val="24"/>
        </w:rPr>
      </w:pPr>
      <w:r>
        <w:rPr>
          <w:sz w:val="24"/>
        </w:rPr>
        <w:t>An amount determined</w:t>
      </w:r>
      <w:r>
        <w:rPr>
          <w:spacing w:val="-2"/>
          <w:sz w:val="24"/>
        </w:rPr>
        <w:t xml:space="preserve"> </w:t>
      </w:r>
      <w:r>
        <w:rPr>
          <w:sz w:val="24"/>
        </w:rPr>
        <w:t>by the PHA, not to</w:t>
      </w:r>
      <w:r>
        <w:rPr>
          <w:spacing w:val="-1"/>
          <w:sz w:val="24"/>
        </w:rPr>
        <w:t xml:space="preserve"> </w:t>
      </w:r>
      <w:r>
        <w:rPr>
          <w:sz w:val="24"/>
        </w:rPr>
        <w:t>exceed 110 percent of the applicable</w:t>
      </w:r>
      <w:r>
        <w:rPr>
          <w:spacing w:val="-6"/>
          <w:sz w:val="24"/>
        </w:rPr>
        <w:t xml:space="preserve"> </w:t>
      </w:r>
      <w:r>
        <w:rPr>
          <w:sz w:val="24"/>
        </w:rPr>
        <w:t>fair</w:t>
      </w:r>
      <w:r>
        <w:rPr>
          <w:spacing w:val="-4"/>
          <w:sz w:val="24"/>
        </w:rPr>
        <w:t xml:space="preserve"> </w:t>
      </w:r>
      <w:r>
        <w:rPr>
          <w:sz w:val="24"/>
        </w:rPr>
        <w:t>market</w:t>
      </w:r>
      <w:r>
        <w:rPr>
          <w:spacing w:val="-3"/>
          <w:sz w:val="24"/>
        </w:rPr>
        <w:t xml:space="preserve"> </w:t>
      </w:r>
      <w:r>
        <w:rPr>
          <w:sz w:val="24"/>
        </w:rPr>
        <w:t>rent</w:t>
      </w:r>
      <w:r>
        <w:rPr>
          <w:spacing w:val="-4"/>
          <w:sz w:val="24"/>
        </w:rPr>
        <w:t xml:space="preserve"> </w:t>
      </w:r>
      <w:r>
        <w:rPr>
          <w:sz w:val="24"/>
        </w:rPr>
        <w:t>(or</w:t>
      </w:r>
      <w:r>
        <w:rPr>
          <w:spacing w:val="-7"/>
          <w:sz w:val="24"/>
        </w:rPr>
        <w:t xml:space="preserve"> </w:t>
      </w:r>
      <w:r>
        <w:rPr>
          <w:sz w:val="24"/>
        </w:rPr>
        <w:t>any</w:t>
      </w:r>
      <w:r>
        <w:rPr>
          <w:spacing w:val="-5"/>
          <w:sz w:val="24"/>
        </w:rPr>
        <w:t xml:space="preserve"> </w:t>
      </w:r>
      <w:r>
        <w:rPr>
          <w:sz w:val="24"/>
        </w:rPr>
        <w:t>HUD-approved</w:t>
      </w:r>
      <w:r>
        <w:rPr>
          <w:spacing w:val="-4"/>
          <w:sz w:val="24"/>
        </w:rPr>
        <w:t xml:space="preserve"> </w:t>
      </w:r>
      <w:r>
        <w:rPr>
          <w:sz w:val="24"/>
        </w:rPr>
        <w:t>exception</w:t>
      </w:r>
      <w:r>
        <w:rPr>
          <w:spacing w:val="-6"/>
          <w:sz w:val="24"/>
        </w:rPr>
        <w:t xml:space="preserve"> </w:t>
      </w:r>
      <w:r>
        <w:rPr>
          <w:sz w:val="24"/>
        </w:rPr>
        <w:t xml:space="preserve">payment standard) for the unit bedroom size minus any utility </w:t>
      </w:r>
      <w:proofErr w:type="gramStart"/>
      <w:r>
        <w:rPr>
          <w:sz w:val="24"/>
        </w:rPr>
        <w:t>allowance;</w:t>
      </w:r>
      <w:proofErr w:type="gramEnd"/>
    </w:p>
    <w:p w14:paraId="6346B600" w14:textId="77777777" w:rsidR="00185080" w:rsidRDefault="00496749">
      <w:pPr>
        <w:pStyle w:val="ListParagraph"/>
        <w:numPr>
          <w:ilvl w:val="2"/>
          <w:numId w:val="3"/>
        </w:numPr>
        <w:tabs>
          <w:tab w:val="left" w:pos="2297"/>
        </w:tabs>
        <w:spacing w:line="293" w:lineRule="exact"/>
        <w:ind w:left="2297" w:hanging="359"/>
        <w:jc w:val="both"/>
        <w:rPr>
          <w:sz w:val="24"/>
        </w:rPr>
      </w:pPr>
      <w:r>
        <w:rPr>
          <w:sz w:val="24"/>
        </w:rPr>
        <w:t>The</w:t>
      </w:r>
      <w:r>
        <w:rPr>
          <w:spacing w:val="-2"/>
          <w:sz w:val="24"/>
        </w:rPr>
        <w:t xml:space="preserve"> </w:t>
      </w:r>
      <w:r>
        <w:rPr>
          <w:sz w:val="24"/>
        </w:rPr>
        <w:t>reasonable</w:t>
      </w:r>
      <w:r>
        <w:rPr>
          <w:spacing w:val="-5"/>
          <w:sz w:val="24"/>
        </w:rPr>
        <w:t xml:space="preserve"> </w:t>
      </w:r>
      <w:r>
        <w:rPr>
          <w:sz w:val="24"/>
        </w:rPr>
        <w:t>rent;</w:t>
      </w:r>
      <w:r>
        <w:rPr>
          <w:spacing w:val="-4"/>
          <w:sz w:val="24"/>
        </w:rPr>
        <w:t xml:space="preserve"> </w:t>
      </w:r>
      <w:r>
        <w:rPr>
          <w:spacing w:val="-5"/>
          <w:sz w:val="24"/>
        </w:rPr>
        <w:t>or</w:t>
      </w:r>
    </w:p>
    <w:p w14:paraId="2AC11BF5" w14:textId="77777777" w:rsidR="00185080" w:rsidRPr="00B6014B" w:rsidRDefault="00496749">
      <w:pPr>
        <w:pStyle w:val="ListParagraph"/>
        <w:numPr>
          <w:ilvl w:val="2"/>
          <w:numId w:val="3"/>
        </w:numPr>
        <w:tabs>
          <w:tab w:val="left" w:pos="2297"/>
        </w:tabs>
        <w:spacing w:before="43"/>
        <w:ind w:left="2297" w:hanging="417"/>
        <w:jc w:val="both"/>
        <w:rPr>
          <w:sz w:val="24"/>
        </w:rPr>
      </w:pPr>
      <w:r>
        <w:rPr>
          <w:sz w:val="24"/>
        </w:rPr>
        <w:t>The</w:t>
      </w:r>
      <w:r>
        <w:rPr>
          <w:spacing w:val="-2"/>
          <w:sz w:val="24"/>
        </w:rPr>
        <w:t xml:space="preserve"> </w:t>
      </w:r>
      <w:r>
        <w:rPr>
          <w:sz w:val="24"/>
        </w:rPr>
        <w:t>rent</w:t>
      </w:r>
      <w:r>
        <w:rPr>
          <w:spacing w:val="-2"/>
          <w:sz w:val="24"/>
        </w:rPr>
        <w:t xml:space="preserve"> </w:t>
      </w:r>
      <w:r>
        <w:rPr>
          <w:sz w:val="24"/>
        </w:rPr>
        <w:t>requested</w:t>
      </w:r>
      <w:r>
        <w:rPr>
          <w:spacing w:val="-3"/>
          <w:sz w:val="24"/>
        </w:rPr>
        <w:t xml:space="preserve"> </w:t>
      </w:r>
      <w:r>
        <w:rPr>
          <w:sz w:val="24"/>
        </w:rPr>
        <w:t>by</w:t>
      </w:r>
      <w:r>
        <w:rPr>
          <w:spacing w:val="-3"/>
          <w:sz w:val="24"/>
        </w:rPr>
        <w:t xml:space="preserve"> </w:t>
      </w:r>
      <w:r>
        <w:rPr>
          <w:sz w:val="24"/>
        </w:rPr>
        <w:t>the</w:t>
      </w:r>
      <w:r>
        <w:rPr>
          <w:spacing w:val="-1"/>
          <w:sz w:val="24"/>
        </w:rPr>
        <w:t xml:space="preserve"> </w:t>
      </w:r>
      <w:r>
        <w:rPr>
          <w:spacing w:val="-2"/>
          <w:sz w:val="24"/>
        </w:rPr>
        <w:t>owner.</w:t>
      </w:r>
    </w:p>
    <w:p w14:paraId="0B261404" w14:textId="77777777" w:rsidR="00B6014B" w:rsidRDefault="00B6014B" w:rsidP="00B6014B">
      <w:pPr>
        <w:pStyle w:val="ListParagraph"/>
        <w:tabs>
          <w:tab w:val="left" w:pos="2297"/>
        </w:tabs>
        <w:spacing w:before="43"/>
        <w:ind w:left="2297" w:firstLine="0"/>
        <w:jc w:val="both"/>
        <w:rPr>
          <w:sz w:val="24"/>
        </w:rPr>
      </w:pPr>
    </w:p>
    <w:p w14:paraId="1B4D3EFC" w14:textId="77777777" w:rsidR="00185080" w:rsidRDefault="00496749">
      <w:pPr>
        <w:pStyle w:val="Heading2"/>
        <w:numPr>
          <w:ilvl w:val="0"/>
          <w:numId w:val="3"/>
        </w:numPr>
        <w:tabs>
          <w:tab w:val="left" w:pos="858"/>
        </w:tabs>
        <w:ind w:left="858" w:hanging="358"/>
      </w:pPr>
      <w:r>
        <w:t>Evaluation</w:t>
      </w:r>
      <w:r>
        <w:rPr>
          <w:spacing w:val="-3"/>
        </w:rPr>
        <w:t xml:space="preserve"> </w:t>
      </w:r>
      <w:r>
        <w:rPr>
          <w:spacing w:val="-2"/>
        </w:rPr>
        <w:t>Criteria</w:t>
      </w:r>
    </w:p>
    <w:p w14:paraId="7D760C88" w14:textId="21FBFE12" w:rsidR="00185080" w:rsidRDefault="00496749">
      <w:pPr>
        <w:pStyle w:val="BodyText"/>
        <w:spacing w:before="43" w:line="276" w:lineRule="auto"/>
        <w:ind w:left="860" w:right="287"/>
      </w:pPr>
      <w:r>
        <w:t>Selection of an owner to render services pursuant to this RFP will be made in accordance with HUD and Authority</w:t>
      </w:r>
      <w:r>
        <w:rPr>
          <w:spacing w:val="-1"/>
        </w:rPr>
        <w:t xml:space="preserve"> </w:t>
      </w:r>
      <w:r>
        <w:t>procurement regulations as well as the Evaluation Criteria outlined below.</w:t>
      </w:r>
      <w:r>
        <w:rPr>
          <w:spacing w:val="40"/>
        </w:rPr>
        <w:t xml:space="preserve"> </w:t>
      </w:r>
      <w:r>
        <w:t>Owner proposals will be accepted on a first-come</w:t>
      </w:r>
      <w:r w:rsidR="00023891">
        <w:t>,</w:t>
      </w:r>
      <w:r>
        <w:t xml:space="preserve"> first-served basis.</w:t>
      </w:r>
      <w:r>
        <w:rPr>
          <w:spacing w:val="40"/>
        </w:rPr>
        <w:t xml:space="preserve"> </w:t>
      </w:r>
      <w:r>
        <w:t>All responsive proposal packages received by the time and date specified in this RFP</w:t>
      </w:r>
      <w:r>
        <w:rPr>
          <w:spacing w:val="-2"/>
        </w:rPr>
        <w:t xml:space="preserve"> </w:t>
      </w:r>
      <w:r>
        <w:t>shall</w:t>
      </w:r>
      <w:r>
        <w:rPr>
          <w:spacing w:val="-5"/>
        </w:rPr>
        <w:t xml:space="preserve"> </w:t>
      </w:r>
      <w:r>
        <w:t>be</w:t>
      </w:r>
      <w:r>
        <w:rPr>
          <w:spacing w:val="-4"/>
        </w:rPr>
        <w:t xml:space="preserve"> </w:t>
      </w:r>
      <w:r>
        <w:t>evaluated</w:t>
      </w:r>
      <w:r>
        <w:rPr>
          <w:spacing w:val="-4"/>
        </w:rPr>
        <w:t xml:space="preserve"> </w:t>
      </w:r>
      <w:r>
        <w:t>by</w:t>
      </w:r>
      <w:r>
        <w:rPr>
          <w:spacing w:val="-3"/>
        </w:rPr>
        <w:t xml:space="preserve"> </w:t>
      </w:r>
      <w:r>
        <w:t>the</w:t>
      </w:r>
      <w:r>
        <w:rPr>
          <w:spacing w:val="-5"/>
        </w:rPr>
        <w:t xml:space="preserve"> </w:t>
      </w:r>
      <w:r>
        <w:t>RFP</w:t>
      </w:r>
      <w:r>
        <w:rPr>
          <w:spacing w:val="-2"/>
        </w:rPr>
        <w:t xml:space="preserve"> </w:t>
      </w:r>
      <w:r>
        <w:t>Evaluation</w:t>
      </w:r>
      <w:r>
        <w:rPr>
          <w:spacing w:val="-4"/>
        </w:rPr>
        <w:t xml:space="preserve"> </w:t>
      </w:r>
      <w:r>
        <w:t>Panel.</w:t>
      </w:r>
      <w:r>
        <w:rPr>
          <w:spacing w:val="40"/>
        </w:rPr>
        <w:t xml:space="preserve"> </w:t>
      </w:r>
      <w:r>
        <w:t>The</w:t>
      </w:r>
      <w:r>
        <w:rPr>
          <w:spacing w:val="-2"/>
        </w:rPr>
        <w:t xml:space="preserve"> </w:t>
      </w:r>
      <w:r>
        <w:t>Authority</w:t>
      </w:r>
      <w:r>
        <w:rPr>
          <w:spacing w:val="-3"/>
        </w:rPr>
        <w:t xml:space="preserve"> </w:t>
      </w:r>
      <w:r>
        <w:t>will</w:t>
      </w:r>
      <w:r>
        <w:rPr>
          <w:spacing w:val="-5"/>
        </w:rPr>
        <w:t xml:space="preserve"> </w:t>
      </w:r>
      <w:r>
        <w:t>select</w:t>
      </w:r>
      <w:r>
        <w:rPr>
          <w:spacing w:val="-2"/>
        </w:rPr>
        <w:t xml:space="preserve"> </w:t>
      </w:r>
      <w:r>
        <w:t>an</w:t>
      </w:r>
      <w:r>
        <w:rPr>
          <w:spacing w:val="-4"/>
        </w:rPr>
        <w:t xml:space="preserve"> </w:t>
      </w:r>
      <w:r>
        <w:t>offeror</w:t>
      </w:r>
    </w:p>
    <w:p w14:paraId="34CBA615" w14:textId="77777777" w:rsidR="00185080" w:rsidRDefault="00185080">
      <w:pPr>
        <w:spacing w:line="276" w:lineRule="auto"/>
        <w:sectPr w:rsidR="00185080" w:rsidSect="007307D8">
          <w:headerReference w:type="default" r:id="rId16"/>
          <w:footerReference w:type="default" r:id="rId17"/>
          <w:pgSz w:w="12240" w:h="15840"/>
          <w:pgMar w:top="1220" w:right="1220" w:bottom="1200" w:left="1300" w:header="432" w:footer="1012" w:gutter="0"/>
          <w:cols w:space="720"/>
        </w:sectPr>
      </w:pPr>
    </w:p>
    <w:p w14:paraId="1358281E" w14:textId="77777777" w:rsidR="00B6014B" w:rsidRDefault="00496749" w:rsidP="00B6014B">
      <w:pPr>
        <w:pStyle w:val="BodyText"/>
        <w:spacing w:before="218" w:line="276" w:lineRule="auto"/>
        <w:ind w:left="860" w:right="341"/>
      </w:pPr>
      <w:r>
        <w:lastRenderedPageBreak/>
        <w:t>whose</w:t>
      </w:r>
      <w:r>
        <w:rPr>
          <w:spacing w:val="-4"/>
        </w:rPr>
        <w:t xml:space="preserve"> </w:t>
      </w:r>
      <w:r>
        <w:t>Proposal</w:t>
      </w:r>
      <w:r>
        <w:rPr>
          <w:spacing w:val="-5"/>
        </w:rPr>
        <w:t xml:space="preserve"> </w:t>
      </w:r>
      <w:r>
        <w:t>is</w:t>
      </w:r>
      <w:r>
        <w:rPr>
          <w:spacing w:val="-3"/>
        </w:rPr>
        <w:t xml:space="preserve"> </w:t>
      </w:r>
      <w:r>
        <w:t>most</w:t>
      </w:r>
      <w:r>
        <w:rPr>
          <w:spacing w:val="-4"/>
        </w:rPr>
        <w:t xml:space="preserve"> </w:t>
      </w:r>
      <w:r>
        <w:t>advantageous</w:t>
      </w:r>
      <w:r>
        <w:rPr>
          <w:spacing w:val="-5"/>
        </w:rPr>
        <w:t xml:space="preserve"> </w:t>
      </w:r>
      <w:r>
        <w:t>to</w:t>
      </w:r>
      <w:r>
        <w:rPr>
          <w:spacing w:val="-5"/>
        </w:rPr>
        <w:t xml:space="preserve"> </w:t>
      </w:r>
      <w:r>
        <w:t>the</w:t>
      </w:r>
      <w:r>
        <w:rPr>
          <w:spacing w:val="-4"/>
        </w:rPr>
        <w:t xml:space="preserve"> </w:t>
      </w:r>
      <w:r>
        <w:t>Authority.</w:t>
      </w:r>
      <w:r>
        <w:rPr>
          <w:spacing w:val="40"/>
        </w:rPr>
        <w:t xml:space="preserve"> </w:t>
      </w:r>
      <w:r>
        <w:t>This</w:t>
      </w:r>
      <w:r>
        <w:rPr>
          <w:spacing w:val="-5"/>
        </w:rPr>
        <w:t xml:space="preserve"> </w:t>
      </w:r>
      <w:r>
        <w:t>award</w:t>
      </w:r>
      <w:r>
        <w:rPr>
          <w:spacing w:val="-2"/>
        </w:rPr>
        <w:t xml:space="preserve"> </w:t>
      </w:r>
      <w:r>
        <w:t>is</w:t>
      </w:r>
      <w:r>
        <w:rPr>
          <w:spacing w:val="-5"/>
        </w:rPr>
        <w:t xml:space="preserve"> </w:t>
      </w:r>
      <w:r>
        <w:t>subject</w:t>
      </w:r>
      <w:r>
        <w:rPr>
          <w:spacing w:val="-2"/>
        </w:rPr>
        <w:t xml:space="preserve"> </w:t>
      </w:r>
      <w:r>
        <w:t xml:space="preserve">to </w:t>
      </w:r>
      <w:r w:rsidR="00B6014B">
        <w:t xml:space="preserve">  </w:t>
      </w:r>
    </w:p>
    <w:p w14:paraId="75D1968F" w14:textId="669C3CD2" w:rsidR="00185080" w:rsidRDefault="00B6014B" w:rsidP="00B6014B">
      <w:pPr>
        <w:pStyle w:val="BodyText"/>
        <w:spacing w:line="276" w:lineRule="auto"/>
        <w:ind w:left="860" w:right="341"/>
        <w:rPr>
          <w:sz w:val="20"/>
        </w:rPr>
      </w:pPr>
      <w:r>
        <w:t xml:space="preserve">  approval by the HACG Board of Commissioners.</w:t>
      </w:r>
    </w:p>
    <w:p w14:paraId="3C7F24A2" w14:textId="531EFB51" w:rsidR="00B6014B" w:rsidRDefault="00B6014B" w:rsidP="00B6014B">
      <w:pPr>
        <w:pStyle w:val="BodyText"/>
        <w:spacing w:before="218" w:line="276" w:lineRule="auto"/>
        <w:ind w:left="860" w:right="341"/>
      </w:pPr>
      <w:r>
        <w:rPr>
          <w:sz w:val="20"/>
        </w:rPr>
        <w:t xml:space="preserve">                                            </w:t>
      </w:r>
    </w:p>
    <w:p w14:paraId="6C096CEB" w14:textId="74AD20AF" w:rsidR="00B6014B" w:rsidRDefault="00B6014B" w:rsidP="00B6014B">
      <w:pPr>
        <w:pStyle w:val="BodyText"/>
        <w:rPr>
          <w:sz w:val="20"/>
        </w:rPr>
      </w:pPr>
    </w:p>
    <w:p w14:paraId="0489D9DF" w14:textId="40A4577A" w:rsidR="00185080" w:rsidRDefault="00185080">
      <w:pPr>
        <w:pStyle w:val="BodyText"/>
        <w:rPr>
          <w:sz w:val="20"/>
        </w:rPr>
      </w:pPr>
    </w:p>
    <w:p w14:paraId="37780579" w14:textId="77777777" w:rsidR="00185080" w:rsidRDefault="00185080">
      <w:pPr>
        <w:pStyle w:val="BodyText"/>
        <w:rPr>
          <w:sz w:val="20"/>
        </w:rPr>
      </w:pPr>
    </w:p>
    <w:p w14:paraId="1276B50C" w14:textId="77777777" w:rsidR="00185080" w:rsidRDefault="00185080">
      <w:pPr>
        <w:pStyle w:val="BodyText"/>
        <w:spacing w:before="35"/>
        <w:rPr>
          <w:sz w:val="20"/>
        </w:rPr>
      </w:pPr>
    </w:p>
    <w:tbl>
      <w:tblPr>
        <w:tblW w:w="0" w:type="auto"/>
        <w:tblInd w:w="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83"/>
        <w:gridCol w:w="1548"/>
      </w:tblGrid>
      <w:tr w:rsidR="00185080" w14:paraId="49234B4F" w14:textId="77777777">
        <w:trPr>
          <w:trHeight w:val="695"/>
        </w:trPr>
        <w:tc>
          <w:tcPr>
            <w:tcW w:w="6783" w:type="dxa"/>
          </w:tcPr>
          <w:p w14:paraId="6F0C48C6" w14:textId="77777777" w:rsidR="00185080" w:rsidRDefault="00496749">
            <w:pPr>
              <w:pStyle w:val="TableParagraph"/>
              <w:ind w:left="8"/>
              <w:jc w:val="center"/>
              <w:rPr>
                <w:b/>
                <w:sz w:val="24"/>
              </w:rPr>
            </w:pPr>
            <w:r>
              <w:rPr>
                <w:b/>
                <w:sz w:val="24"/>
              </w:rPr>
              <w:t>EVALUATION</w:t>
            </w:r>
            <w:r>
              <w:rPr>
                <w:b/>
                <w:spacing w:val="-4"/>
                <w:sz w:val="24"/>
              </w:rPr>
              <w:t xml:space="preserve"> </w:t>
            </w:r>
            <w:r>
              <w:rPr>
                <w:b/>
                <w:spacing w:val="-2"/>
                <w:sz w:val="24"/>
              </w:rPr>
              <w:t>CRITERIA</w:t>
            </w:r>
          </w:p>
        </w:tc>
        <w:tc>
          <w:tcPr>
            <w:tcW w:w="1548" w:type="dxa"/>
          </w:tcPr>
          <w:p w14:paraId="4550D5B5" w14:textId="77777777" w:rsidR="00185080" w:rsidRDefault="00496749">
            <w:pPr>
              <w:pStyle w:val="TableParagraph"/>
              <w:spacing w:line="240" w:lineRule="auto"/>
              <w:ind w:left="440" w:right="425" w:firstLine="14"/>
              <w:rPr>
                <w:b/>
                <w:sz w:val="24"/>
              </w:rPr>
            </w:pPr>
            <w:r>
              <w:rPr>
                <w:b/>
                <w:spacing w:val="-2"/>
                <w:sz w:val="24"/>
              </w:rPr>
              <w:t>POINT VALUE</w:t>
            </w:r>
          </w:p>
        </w:tc>
      </w:tr>
      <w:tr w:rsidR="00185080" w14:paraId="0D1CD735" w14:textId="77777777">
        <w:trPr>
          <w:trHeight w:val="530"/>
        </w:trPr>
        <w:tc>
          <w:tcPr>
            <w:tcW w:w="6783" w:type="dxa"/>
          </w:tcPr>
          <w:p w14:paraId="6A0CE545" w14:textId="77777777" w:rsidR="00185080" w:rsidRDefault="00496749">
            <w:pPr>
              <w:pStyle w:val="TableParagraph"/>
              <w:rPr>
                <w:sz w:val="24"/>
              </w:rPr>
            </w:pPr>
            <w:r>
              <w:rPr>
                <w:sz w:val="24"/>
              </w:rPr>
              <w:t>Site</w:t>
            </w:r>
            <w:r>
              <w:rPr>
                <w:spacing w:val="-2"/>
                <w:sz w:val="24"/>
              </w:rPr>
              <w:t xml:space="preserve"> </w:t>
            </w:r>
            <w:r>
              <w:rPr>
                <w:sz w:val="24"/>
              </w:rPr>
              <w:t>location</w:t>
            </w:r>
            <w:r>
              <w:rPr>
                <w:spacing w:val="-2"/>
                <w:sz w:val="24"/>
              </w:rPr>
              <w:t xml:space="preserve"> </w:t>
            </w:r>
            <w:r>
              <w:rPr>
                <w:sz w:val="24"/>
              </w:rPr>
              <w:t>and</w:t>
            </w:r>
            <w:r>
              <w:rPr>
                <w:spacing w:val="-4"/>
                <w:sz w:val="24"/>
              </w:rPr>
              <w:t xml:space="preserve"> </w:t>
            </w:r>
            <w:r>
              <w:rPr>
                <w:sz w:val="24"/>
              </w:rPr>
              <w:t>project</w:t>
            </w:r>
            <w:r>
              <w:rPr>
                <w:spacing w:val="-3"/>
                <w:sz w:val="24"/>
              </w:rPr>
              <w:t xml:space="preserve"> </w:t>
            </w:r>
            <w:r>
              <w:rPr>
                <w:spacing w:val="-2"/>
                <w:sz w:val="24"/>
              </w:rPr>
              <w:t>details</w:t>
            </w:r>
          </w:p>
        </w:tc>
        <w:tc>
          <w:tcPr>
            <w:tcW w:w="1548" w:type="dxa"/>
          </w:tcPr>
          <w:p w14:paraId="0BC48487" w14:textId="77777777" w:rsidR="00185080" w:rsidRDefault="00496749">
            <w:pPr>
              <w:pStyle w:val="TableParagraph"/>
              <w:ind w:left="105"/>
              <w:rPr>
                <w:sz w:val="24"/>
              </w:rPr>
            </w:pPr>
            <w:r>
              <w:rPr>
                <w:sz w:val="24"/>
              </w:rPr>
              <w:t>30</w:t>
            </w:r>
            <w:r>
              <w:rPr>
                <w:spacing w:val="2"/>
                <w:sz w:val="24"/>
              </w:rPr>
              <w:t xml:space="preserve"> </w:t>
            </w:r>
            <w:r>
              <w:rPr>
                <w:spacing w:val="-2"/>
                <w:sz w:val="24"/>
              </w:rPr>
              <w:t>points</w:t>
            </w:r>
          </w:p>
        </w:tc>
      </w:tr>
      <w:tr w:rsidR="00185080" w14:paraId="164DB790" w14:textId="77777777">
        <w:trPr>
          <w:trHeight w:val="878"/>
        </w:trPr>
        <w:tc>
          <w:tcPr>
            <w:tcW w:w="6783" w:type="dxa"/>
          </w:tcPr>
          <w:p w14:paraId="2678CD85" w14:textId="77777777" w:rsidR="00185080" w:rsidRDefault="00496749">
            <w:pPr>
              <w:pStyle w:val="TableParagraph"/>
              <w:spacing w:line="240" w:lineRule="auto"/>
              <w:rPr>
                <w:sz w:val="24"/>
              </w:rPr>
            </w:pPr>
            <w:r>
              <w:rPr>
                <w:sz w:val="24"/>
              </w:rPr>
              <w:t>Experience</w:t>
            </w:r>
            <w:r>
              <w:rPr>
                <w:spacing w:val="-6"/>
                <w:sz w:val="24"/>
              </w:rPr>
              <w:t xml:space="preserve"> </w:t>
            </w:r>
            <w:r>
              <w:rPr>
                <w:sz w:val="24"/>
              </w:rPr>
              <w:t>as</w:t>
            </w:r>
            <w:r>
              <w:rPr>
                <w:spacing w:val="-4"/>
                <w:sz w:val="24"/>
              </w:rPr>
              <w:t xml:space="preserve"> </w:t>
            </w:r>
            <w:r>
              <w:rPr>
                <w:sz w:val="24"/>
              </w:rPr>
              <w:t>an</w:t>
            </w:r>
            <w:r>
              <w:rPr>
                <w:spacing w:val="-3"/>
                <w:sz w:val="24"/>
              </w:rPr>
              <w:t xml:space="preserve"> </w:t>
            </w:r>
            <w:r>
              <w:rPr>
                <w:sz w:val="24"/>
              </w:rPr>
              <w:t>owner</w:t>
            </w:r>
            <w:r>
              <w:rPr>
                <w:spacing w:val="-3"/>
                <w:sz w:val="24"/>
              </w:rPr>
              <w:t xml:space="preserve"> </w:t>
            </w:r>
            <w:r>
              <w:rPr>
                <w:sz w:val="24"/>
              </w:rPr>
              <w:t>in</w:t>
            </w:r>
            <w:r>
              <w:rPr>
                <w:spacing w:val="-3"/>
                <w:sz w:val="24"/>
              </w:rPr>
              <w:t xml:space="preserve"> </w:t>
            </w:r>
            <w:r>
              <w:rPr>
                <w:sz w:val="24"/>
              </w:rPr>
              <w:t>the</w:t>
            </w:r>
            <w:r>
              <w:rPr>
                <w:spacing w:val="-5"/>
                <w:sz w:val="24"/>
              </w:rPr>
              <w:t xml:space="preserve"> </w:t>
            </w:r>
            <w:r>
              <w:rPr>
                <w:sz w:val="24"/>
              </w:rPr>
              <w:t>tenant-based</w:t>
            </w:r>
            <w:r>
              <w:rPr>
                <w:spacing w:val="-5"/>
                <w:sz w:val="24"/>
              </w:rPr>
              <w:t xml:space="preserve"> </w:t>
            </w:r>
            <w:r>
              <w:rPr>
                <w:sz w:val="24"/>
              </w:rPr>
              <w:t>voucher</w:t>
            </w:r>
            <w:r>
              <w:rPr>
                <w:spacing w:val="-5"/>
                <w:sz w:val="24"/>
              </w:rPr>
              <w:t xml:space="preserve"> </w:t>
            </w:r>
            <w:r>
              <w:rPr>
                <w:sz w:val="24"/>
              </w:rPr>
              <w:t>program</w:t>
            </w:r>
            <w:r>
              <w:rPr>
                <w:spacing w:val="-6"/>
                <w:sz w:val="24"/>
              </w:rPr>
              <w:t xml:space="preserve"> </w:t>
            </w:r>
            <w:r>
              <w:rPr>
                <w:sz w:val="24"/>
              </w:rPr>
              <w:t>and owner</w:t>
            </w:r>
            <w:r>
              <w:rPr>
                <w:spacing w:val="-5"/>
                <w:sz w:val="24"/>
              </w:rPr>
              <w:t xml:space="preserve"> </w:t>
            </w:r>
            <w:r>
              <w:rPr>
                <w:sz w:val="24"/>
              </w:rPr>
              <w:t>compliance</w:t>
            </w:r>
            <w:r>
              <w:rPr>
                <w:spacing w:val="-5"/>
                <w:sz w:val="24"/>
              </w:rPr>
              <w:t xml:space="preserve"> </w:t>
            </w:r>
            <w:r>
              <w:rPr>
                <w:sz w:val="24"/>
              </w:rPr>
              <w:t>with</w:t>
            </w:r>
            <w:r>
              <w:rPr>
                <w:spacing w:val="-4"/>
                <w:sz w:val="24"/>
              </w:rPr>
              <w:t xml:space="preserve"> </w:t>
            </w:r>
            <w:r>
              <w:rPr>
                <w:sz w:val="24"/>
              </w:rPr>
              <w:t>the</w:t>
            </w:r>
            <w:r>
              <w:rPr>
                <w:spacing w:val="-2"/>
                <w:sz w:val="24"/>
              </w:rPr>
              <w:t xml:space="preserve"> </w:t>
            </w:r>
            <w:r>
              <w:rPr>
                <w:sz w:val="24"/>
              </w:rPr>
              <w:t>owner’s</w:t>
            </w:r>
            <w:r>
              <w:rPr>
                <w:spacing w:val="-4"/>
                <w:sz w:val="24"/>
              </w:rPr>
              <w:t xml:space="preserve"> </w:t>
            </w:r>
            <w:r>
              <w:rPr>
                <w:sz w:val="24"/>
              </w:rPr>
              <w:t>obligations</w:t>
            </w:r>
            <w:r>
              <w:rPr>
                <w:spacing w:val="-5"/>
                <w:sz w:val="24"/>
              </w:rPr>
              <w:t xml:space="preserve"> </w:t>
            </w:r>
            <w:r>
              <w:rPr>
                <w:sz w:val="24"/>
              </w:rPr>
              <w:t>under</w:t>
            </w:r>
            <w:r>
              <w:rPr>
                <w:spacing w:val="-4"/>
                <w:sz w:val="24"/>
              </w:rPr>
              <w:t xml:space="preserve"> </w:t>
            </w:r>
            <w:r>
              <w:rPr>
                <w:sz w:val="24"/>
              </w:rPr>
              <w:t>the</w:t>
            </w:r>
            <w:r>
              <w:rPr>
                <w:spacing w:val="-3"/>
                <w:sz w:val="24"/>
              </w:rPr>
              <w:t xml:space="preserve"> </w:t>
            </w:r>
            <w:r>
              <w:rPr>
                <w:spacing w:val="-2"/>
                <w:sz w:val="24"/>
              </w:rPr>
              <w:t>tenant-</w:t>
            </w:r>
          </w:p>
          <w:p w14:paraId="037122D0" w14:textId="77777777" w:rsidR="00185080" w:rsidRDefault="00496749">
            <w:pPr>
              <w:pStyle w:val="TableParagraph"/>
              <w:spacing w:line="273" w:lineRule="exact"/>
              <w:rPr>
                <w:sz w:val="24"/>
              </w:rPr>
            </w:pPr>
            <w:r>
              <w:rPr>
                <w:sz w:val="24"/>
              </w:rPr>
              <w:t>based</w:t>
            </w:r>
            <w:r>
              <w:rPr>
                <w:spacing w:val="-4"/>
                <w:sz w:val="24"/>
              </w:rPr>
              <w:t xml:space="preserve"> </w:t>
            </w:r>
            <w:r>
              <w:rPr>
                <w:spacing w:val="-2"/>
                <w:sz w:val="24"/>
              </w:rPr>
              <w:t>program</w:t>
            </w:r>
          </w:p>
        </w:tc>
        <w:tc>
          <w:tcPr>
            <w:tcW w:w="1548" w:type="dxa"/>
          </w:tcPr>
          <w:p w14:paraId="26514195" w14:textId="77777777" w:rsidR="00185080" w:rsidRDefault="00496749">
            <w:pPr>
              <w:pStyle w:val="TableParagraph"/>
              <w:ind w:left="105"/>
              <w:rPr>
                <w:sz w:val="24"/>
              </w:rPr>
            </w:pPr>
            <w:r>
              <w:rPr>
                <w:sz w:val="24"/>
              </w:rPr>
              <w:t>30</w:t>
            </w:r>
            <w:r>
              <w:rPr>
                <w:spacing w:val="2"/>
                <w:sz w:val="24"/>
              </w:rPr>
              <w:t xml:space="preserve"> </w:t>
            </w:r>
            <w:r>
              <w:rPr>
                <w:spacing w:val="-2"/>
                <w:sz w:val="24"/>
              </w:rPr>
              <w:t>points</w:t>
            </w:r>
          </w:p>
        </w:tc>
      </w:tr>
      <w:tr w:rsidR="00185080" w14:paraId="2076CDEE" w14:textId="77777777">
        <w:trPr>
          <w:trHeight w:val="935"/>
        </w:trPr>
        <w:tc>
          <w:tcPr>
            <w:tcW w:w="6783" w:type="dxa"/>
          </w:tcPr>
          <w:p w14:paraId="3E87DF43" w14:textId="77777777" w:rsidR="00185080" w:rsidRDefault="00496749">
            <w:pPr>
              <w:pStyle w:val="TableParagraph"/>
              <w:spacing w:line="240" w:lineRule="auto"/>
              <w:ind w:right="27"/>
              <w:rPr>
                <w:sz w:val="24"/>
              </w:rPr>
            </w:pPr>
            <w:r>
              <w:rPr>
                <w:sz w:val="24"/>
              </w:rPr>
              <w:t>Extent to which the project furthers the PHA goal of deconcentrating</w:t>
            </w:r>
            <w:r>
              <w:rPr>
                <w:spacing w:val="-8"/>
                <w:sz w:val="24"/>
              </w:rPr>
              <w:t xml:space="preserve"> </w:t>
            </w:r>
            <w:r>
              <w:rPr>
                <w:sz w:val="24"/>
              </w:rPr>
              <w:t>poverty</w:t>
            </w:r>
            <w:r>
              <w:rPr>
                <w:spacing w:val="-9"/>
                <w:sz w:val="24"/>
              </w:rPr>
              <w:t xml:space="preserve"> </w:t>
            </w:r>
            <w:r>
              <w:rPr>
                <w:sz w:val="24"/>
              </w:rPr>
              <w:t>and</w:t>
            </w:r>
            <w:r>
              <w:rPr>
                <w:spacing w:val="-7"/>
                <w:sz w:val="24"/>
              </w:rPr>
              <w:t xml:space="preserve"> </w:t>
            </w:r>
            <w:r>
              <w:rPr>
                <w:sz w:val="24"/>
              </w:rPr>
              <w:t>expanding</w:t>
            </w:r>
            <w:r>
              <w:rPr>
                <w:spacing w:val="-6"/>
                <w:sz w:val="24"/>
              </w:rPr>
              <w:t xml:space="preserve"> </w:t>
            </w:r>
            <w:r>
              <w:rPr>
                <w:sz w:val="24"/>
              </w:rPr>
              <w:t>housing</w:t>
            </w:r>
            <w:r>
              <w:rPr>
                <w:spacing w:val="-8"/>
                <w:sz w:val="24"/>
              </w:rPr>
              <w:t xml:space="preserve"> </w:t>
            </w:r>
            <w:r>
              <w:rPr>
                <w:sz w:val="24"/>
              </w:rPr>
              <w:t>and</w:t>
            </w:r>
            <w:r>
              <w:rPr>
                <w:spacing w:val="-7"/>
                <w:sz w:val="24"/>
              </w:rPr>
              <w:t xml:space="preserve"> </w:t>
            </w:r>
            <w:r>
              <w:rPr>
                <w:sz w:val="24"/>
              </w:rPr>
              <w:t xml:space="preserve">economic </w:t>
            </w:r>
            <w:r>
              <w:rPr>
                <w:spacing w:val="-2"/>
                <w:sz w:val="24"/>
              </w:rPr>
              <w:t>opportunities</w:t>
            </w:r>
          </w:p>
        </w:tc>
        <w:tc>
          <w:tcPr>
            <w:tcW w:w="1548" w:type="dxa"/>
          </w:tcPr>
          <w:p w14:paraId="7D8CDFE8" w14:textId="77777777" w:rsidR="00185080" w:rsidRDefault="00496749">
            <w:pPr>
              <w:pStyle w:val="TableParagraph"/>
              <w:ind w:left="105"/>
              <w:rPr>
                <w:sz w:val="24"/>
              </w:rPr>
            </w:pPr>
            <w:r>
              <w:rPr>
                <w:sz w:val="24"/>
              </w:rPr>
              <w:t>30</w:t>
            </w:r>
            <w:r>
              <w:rPr>
                <w:spacing w:val="2"/>
                <w:sz w:val="24"/>
              </w:rPr>
              <w:t xml:space="preserve"> </w:t>
            </w:r>
            <w:r>
              <w:rPr>
                <w:spacing w:val="-2"/>
                <w:sz w:val="24"/>
              </w:rPr>
              <w:t>points</w:t>
            </w:r>
          </w:p>
        </w:tc>
      </w:tr>
      <w:tr w:rsidR="00185080" w14:paraId="7664B8DE" w14:textId="77777777">
        <w:trPr>
          <w:trHeight w:val="585"/>
        </w:trPr>
        <w:tc>
          <w:tcPr>
            <w:tcW w:w="6783" w:type="dxa"/>
          </w:tcPr>
          <w:p w14:paraId="08C6E6AD" w14:textId="77777777" w:rsidR="00185080" w:rsidRDefault="00496749">
            <w:pPr>
              <w:pStyle w:val="TableParagraph"/>
              <w:rPr>
                <w:sz w:val="24"/>
              </w:rPr>
            </w:pPr>
            <w:r>
              <w:rPr>
                <w:sz w:val="24"/>
              </w:rPr>
              <w:t>Extent</w:t>
            </w:r>
            <w:r>
              <w:rPr>
                <w:spacing w:val="-1"/>
                <w:sz w:val="24"/>
              </w:rPr>
              <w:t xml:space="preserve"> </w:t>
            </w:r>
            <w:r>
              <w:rPr>
                <w:sz w:val="24"/>
              </w:rPr>
              <w:t>to</w:t>
            </w:r>
            <w:r>
              <w:rPr>
                <w:spacing w:val="-3"/>
                <w:sz w:val="24"/>
              </w:rPr>
              <w:t xml:space="preserve"> </w:t>
            </w:r>
            <w:r>
              <w:rPr>
                <w:sz w:val="24"/>
              </w:rPr>
              <w:t>which</w:t>
            </w:r>
            <w:r>
              <w:rPr>
                <w:spacing w:val="-2"/>
                <w:sz w:val="24"/>
              </w:rPr>
              <w:t xml:space="preserve"> </w:t>
            </w:r>
            <w:r>
              <w:rPr>
                <w:sz w:val="24"/>
              </w:rPr>
              <w:t>units</w:t>
            </w:r>
            <w:r>
              <w:rPr>
                <w:spacing w:val="-4"/>
                <w:sz w:val="24"/>
              </w:rPr>
              <w:t xml:space="preserve"> </w:t>
            </w:r>
            <w:r>
              <w:rPr>
                <w:sz w:val="24"/>
              </w:rPr>
              <w:t>are</w:t>
            </w:r>
            <w:r>
              <w:rPr>
                <w:spacing w:val="-3"/>
                <w:sz w:val="24"/>
              </w:rPr>
              <w:t xml:space="preserve"> </w:t>
            </w:r>
            <w:r>
              <w:rPr>
                <w:sz w:val="24"/>
              </w:rPr>
              <w:t>occupied</w:t>
            </w:r>
            <w:r>
              <w:rPr>
                <w:spacing w:val="-2"/>
                <w:sz w:val="24"/>
              </w:rPr>
              <w:t xml:space="preserve"> </w:t>
            </w:r>
            <w:r>
              <w:rPr>
                <w:sz w:val="24"/>
              </w:rPr>
              <w:t>by</w:t>
            </w:r>
            <w:r>
              <w:rPr>
                <w:spacing w:val="-2"/>
                <w:sz w:val="24"/>
              </w:rPr>
              <w:t xml:space="preserve"> </w:t>
            </w:r>
            <w:r>
              <w:rPr>
                <w:sz w:val="24"/>
              </w:rPr>
              <w:t>families</w:t>
            </w:r>
            <w:r>
              <w:rPr>
                <w:spacing w:val="-4"/>
                <w:sz w:val="24"/>
              </w:rPr>
              <w:t xml:space="preserve"> </w:t>
            </w:r>
            <w:r>
              <w:rPr>
                <w:sz w:val="24"/>
              </w:rPr>
              <w:t>that are</w:t>
            </w:r>
            <w:r>
              <w:rPr>
                <w:spacing w:val="-3"/>
                <w:sz w:val="24"/>
              </w:rPr>
              <w:t xml:space="preserve"> </w:t>
            </w:r>
            <w:r>
              <w:rPr>
                <w:sz w:val="24"/>
              </w:rPr>
              <w:t>eligible</w:t>
            </w:r>
            <w:r>
              <w:rPr>
                <w:spacing w:val="-2"/>
                <w:sz w:val="24"/>
              </w:rPr>
              <w:t xml:space="preserve"> </w:t>
            </w:r>
            <w:r>
              <w:rPr>
                <w:spacing w:val="-5"/>
                <w:sz w:val="24"/>
              </w:rPr>
              <w:t>to</w:t>
            </w:r>
          </w:p>
          <w:p w14:paraId="518C2BB3" w14:textId="77777777" w:rsidR="00185080" w:rsidRDefault="00496749">
            <w:pPr>
              <w:pStyle w:val="TableParagraph"/>
              <w:spacing w:line="273" w:lineRule="exact"/>
              <w:rPr>
                <w:sz w:val="24"/>
              </w:rPr>
            </w:pPr>
            <w:r>
              <w:rPr>
                <w:sz w:val="24"/>
              </w:rPr>
              <w:t>participate</w:t>
            </w:r>
            <w:r>
              <w:rPr>
                <w:spacing w:val="-4"/>
                <w:sz w:val="24"/>
              </w:rPr>
              <w:t xml:space="preserve"> </w:t>
            </w:r>
            <w:r>
              <w:rPr>
                <w:sz w:val="24"/>
              </w:rPr>
              <w:t>in</w:t>
            </w:r>
            <w:r>
              <w:rPr>
                <w:spacing w:val="-3"/>
                <w:sz w:val="24"/>
              </w:rPr>
              <w:t xml:space="preserve"> </w:t>
            </w:r>
            <w:r>
              <w:rPr>
                <w:sz w:val="24"/>
              </w:rPr>
              <w:t>the</w:t>
            </w:r>
            <w:r>
              <w:rPr>
                <w:spacing w:val="-3"/>
                <w:sz w:val="24"/>
              </w:rPr>
              <w:t xml:space="preserve"> </w:t>
            </w:r>
            <w:r>
              <w:rPr>
                <w:sz w:val="24"/>
              </w:rPr>
              <w:t xml:space="preserve">PBV </w:t>
            </w:r>
            <w:r>
              <w:rPr>
                <w:spacing w:val="-2"/>
                <w:sz w:val="24"/>
              </w:rPr>
              <w:t>program</w:t>
            </w:r>
          </w:p>
        </w:tc>
        <w:tc>
          <w:tcPr>
            <w:tcW w:w="1548" w:type="dxa"/>
          </w:tcPr>
          <w:p w14:paraId="09755C5B" w14:textId="77777777" w:rsidR="00185080" w:rsidRDefault="00496749">
            <w:pPr>
              <w:pStyle w:val="TableParagraph"/>
              <w:ind w:left="105"/>
              <w:rPr>
                <w:sz w:val="24"/>
              </w:rPr>
            </w:pPr>
            <w:r>
              <w:rPr>
                <w:sz w:val="24"/>
              </w:rPr>
              <w:t>5</w:t>
            </w:r>
            <w:r>
              <w:rPr>
                <w:spacing w:val="2"/>
                <w:sz w:val="24"/>
              </w:rPr>
              <w:t xml:space="preserve"> </w:t>
            </w:r>
            <w:r>
              <w:rPr>
                <w:spacing w:val="-2"/>
                <w:sz w:val="24"/>
              </w:rPr>
              <w:t>points</w:t>
            </w:r>
          </w:p>
        </w:tc>
      </w:tr>
      <w:tr w:rsidR="00185080" w14:paraId="57B622D6" w14:textId="77777777">
        <w:trPr>
          <w:trHeight w:val="877"/>
        </w:trPr>
        <w:tc>
          <w:tcPr>
            <w:tcW w:w="6783" w:type="dxa"/>
          </w:tcPr>
          <w:p w14:paraId="11150421" w14:textId="57146810" w:rsidR="00185080" w:rsidRDefault="00496749">
            <w:pPr>
              <w:pStyle w:val="TableParagraph"/>
              <w:spacing w:line="240" w:lineRule="auto"/>
              <w:rPr>
                <w:sz w:val="24"/>
              </w:rPr>
            </w:pPr>
            <w:r>
              <w:rPr>
                <w:sz w:val="24"/>
              </w:rPr>
              <w:t>If</w:t>
            </w:r>
            <w:r>
              <w:rPr>
                <w:spacing w:val="-3"/>
                <w:sz w:val="24"/>
              </w:rPr>
              <w:t xml:space="preserve"> </w:t>
            </w:r>
            <w:r>
              <w:rPr>
                <w:sz w:val="24"/>
              </w:rPr>
              <w:t>applicable,</w:t>
            </w:r>
            <w:r>
              <w:rPr>
                <w:spacing w:val="-6"/>
                <w:sz w:val="24"/>
              </w:rPr>
              <w:t xml:space="preserve"> </w:t>
            </w:r>
            <w:r w:rsidR="00AB4944">
              <w:rPr>
                <w:spacing w:val="-6"/>
                <w:sz w:val="24"/>
              </w:rPr>
              <w:t xml:space="preserve">the </w:t>
            </w:r>
            <w:r>
              <w:rPr>
                <w:sz w:val="24"/>
              </w:rPr>
              <w:t>extent</w:t>
            </w:r>
            <w:r>
              <w:rPr>
                <w:spacing w:val="-5"/>
                <w:sz w:val="24"/>
              </w:rPr>
              <w:t xml:space="preserve"> </w:t>
            </w:r>
            <w:r>
              <w:rPr>
                <w:sz w:val="24"/>
              </w:rPr>
              <w:t>to</w:t>
            </w:r>
            <w:r>
              <w:rPr>
                <w:spacing w:val="-3"/>
                <w:sz w:val="24"/>
              </w:rPr>
              <w:t xml:space="preserve"> </w:t>
            </w:r>
            <w:r>
              <w:rPr>
                <w:sz w:val="24"/>
              </w:rPr>
              <w:t>which</w:t>
            </w:r>
            <w:r>
              <w:rPr>
                <w:spacing w:val="-3"/>
                <w:sz w:val="24"/>
              </w:rPr>
              <w:t xml:space="preserve"> </w:t>
            </w:r>
            <w:r>
              <w:rPr>
                <w:sz w:val="24"/>
              </w:rPr>
              <w:t>services</w:t>
            </w:r>
            <w:r>
              <w:rPr>
                <w:spacing w:val="-6"/>
                <w:sz w:val="24"/>
              </w:rPr>
              <w:t xml:space="preserve"> </w:t>
            </w:r>
            <w:r>
              <w:rPr>
                <w:sz w:val="24"/>
              </w:rPr>
              <w:t>for</w:t>
            </w:r>
            <w:r>
              <w:rPr>
                <w:spacing w:val="-5"/>
                <w:sz w:val="24"/>
              </w:rPr>
              <w:t xml:space="preserve"> </w:t>
            </w:r>
            <w:r>
              <w:rPr>
                <w:sz w:val="24"/>
              </w:rPr>
              <w:t>special</w:t>
            </w:r>
            <w:r>
              <w:rPr>
                <w:spacing w:val="-8"/>
                <w:sz w:val="24"/>
              </w:rPr>
              <w:t xml:space="preserve"> </w:t>
            </w:r>
            <w:r>
              <w:rPr>
                <w:sz w:val="24"/>
              </w:rPr>
              <w:t>populations</w:t>
            </w:r>
            <w:r>
              <w:rPr>
                <w:spacing w:val="-4"/>
                <w:sz w:val="24"/>
              </w:rPr>
              <w:t xml:space="preserve"> </w:t>
            </w:r>
            <w:r>
              <w:rPr>
                <w:sz w:val="24"/>
              </w:rPr>
              <w:t xml:space="preserve">are provided </w:t>
            </w:r>
            <w:r w:rsidR="00AB4944">
              <w:rPr>
                <w:sz w:val="24"/>
              </w:rPr>
              <w:t>on-site</w:t>
            </w:r>
            <w:r>
              <w:rPr>
                <w:sz w:val="24"/>
              </w:rPr>
              <w:t xml:space="preserve"> or in the immediate area for occupants of the</w:t>
            </w:r>
          </w:p>
          <w:p w14:paraId="6E4C139E" w14:textId="77777777" w:rsidR="00185080" w:rsidRDefault="00496749">
            <w:pPr>
              <w:pStyle w:val="TableParagraph"/>
              <w:spacing w:line="273" w:lineRule="exact"/>
              <w:rPr>
                <w:sz w:val="24"/>
              </w:rPr>
            </w:pPr>
            <w:r>
              <w:rPr>
                <w:spacing w:val="-2"/>
                <w:sz w:val="24"/>
              </w:rPr>
              <w:t>property</w:t>
            </w:r>
          </w:p>
        </w:tc>
        <w:tc>
          <w:tcPr>
            <w:tcW w:w="1548" w:type="dxa"/>
          </w:tcPr>
          <w:p w14:paraId="779985FD" w14:textId="77777777" w:rsidR="00185080" w:rsidRDefault="00496749">
            <w:pPr>
              <w:pStyle w:val="TableParagraph"/>
              <w:ind w:left="105"/>
              <w:rPr>
                <w:sz w:val="24"/>
              </w:rPr>
            </w:pPr>
            <w:r>
              <w:rPr>
                <w:sz w:val="24"/>
              </w:rPr>
              <w:t>5</w:t>
            </w:r>
            <w:r>
              <w:rPr>
                <w:spacing w:val="1"/>
                <w:sz w:val="24"/>
              </w:rPr>
              <w:t xml:space="preserve"> </w:t>
            </w:r>
            <w:r>
              <w:rPr>
                <w:spacing w:val="-2"/>
                <w:sz w:val="24"/>
              </w:rPr>
              <w:t>points</w:t>
            </w:r>
          </w:p>
        </w:tc>
      </w:tr>
      <w:tr w:rsidR="00185080" w14:paraId="4182F35D" w14:textId="77777777">
        <w:trPr>
          <w:trHeight w:val="340"/>
        </w:trPr>
        <w:tc>
          <w:tcPr>
            <w:tcW w:w="6783" w:type="dxa"/>
          </w:tcPr>
          <w:p w14:paraId="01634330" w14:textId="77777777" w:rsidR="00185080" w:rsidRDefault="00496749">
            <w:pPr>
              <w:pStyle w:val="TableParagraph"/>
              <w:spacing w:before="1" w:line="240" w:lineRule="auto"/>
              <w:rPr>
                <w:sz w:val="24"/>
              </w:rPr>
            </w:pPr>
            <w:r>
              <w:rPr>
                <w:sz w:val="24"/>
              </w:rPr>
              <w:t>Section</w:t>
            </w:r>
            <w:r>
              <w:rPr>
                <w:spacing w:val="-3"/>
                <w:sz w:val="24"/>
              </w:rPr>
              <w:t xml:space="preserve"> </w:t>
            </w:r>
            <w:r>
              <w:rPr>
                <w:sz w:val="24"/>
              </w:rPr>
              <w:t xml:space="preserve">3 </w:t>
            </w:r>
            <w:r>
              <w:rPr>
                <w:spacing w:val="-2"/>
                <w:sz w:val="24"/>
              </w:rPr>
              <w:t>Compliance</w:t>
            </w:r>
          </w:p>
        </w:tc>
        <w:tc>
          <w:tcPr>
            <w:tcW w:w="1548" w:type="dxa"/>
          </w:tcPr>
          <w:p w14:paraId="58153AF0" w14:textId="77777777" w:rsidR="00185080" w:rsidRDefault="00496749">
            <w:pPr>
              <w:pStyle w:val="TableParagraph"/>
              <w:spacing w:before="1" w:line="240" w:lineRule="auto"/>
              <w:ind w:left="105"/>
              <w:rPr>
                <w:sz w:val="24"/>
              </w:rPr>
            </w:pPr>
            <w:r>
              <w:rPr>
                <w:sz w:val="24"/>
              </w:rPr>
              <w:t>5</w:t>
            </w:r>
            <w:r>
              <w:rPr>
                <w:spacing w:val="2"/>
                <w:sz w:val="24"/>
              </w:rPr>
              <w:t xml:space="preserve"> </w:t>
            </w:r>
            <w:r>
              <w:rPr>
                <w:spacing w:val="-2"/>
                <w:sz w:val="24"/>
              </w:rPr>
              <w:t>points</w:t>
            </w:r>
          </w:p>
        </w:tc>
      </w:tr>
      <w:tr w:rsidR="00185080" w14:paraId="08EFB837" w14:textId="77777777">
        <w:trPr>
          <w:trHeight w:val="337"/>
        </w:trPr>
        <w:tc>
          <w:tcPr>
            <w:tcW w:w="6783" w:type="dxa"/>
          </w:tcPr>
          <w:p w14:paraId="57BF047C" w14:textId="77777777" w:rsidR="00185080" w:rsidRDefault="00496749">
            <w:pPr>
              <w:pStyle w:val="TableParagraph"/>
              <w:rPr>
                <w:sz w:val="24"/>
              </w:rPr>
            </w:pPr>
            <w:r>
              <w:rPr>
                <w:spacing w:val="-2"/>
                <w:sz w:val="24"/>
              </w:rPr>
              <w:t>Total</w:t>
            </w:r>
          </w:p>
        </w:tc>
        <w:tc>
          <w:tcPr>
            <w:tcW w:w="1548" w:type="dxa"/>
          </w:tcPr>
          <w:p w14:paraId="561BF0BF" w14:textId="77777777" w:rsidR="00185080" w:rsidRDefault="00496749">
            <w:pPr>
              <w:pStyle w:val="TableParagraph"/>
              <w:ind w:left="105"/>
              <w:rPr>
                <w:sz w:val="24"/>
              </w:rPr>
            </w:pPr>
            <w:r>
              <w:rPr>
                <w:sz w:val="24"/>
              </w:rPr>
              <w:t>105</w:t>
            </w:r>
            <w:r>
              <w:rPr>
                <w:spacing w:val="-2"/>
                <w:sz w:val="24"/>
              </w:rPr>
              <w:t xml:space="preserve"> points</w:t>
            </w:r>
          </w:p>
        </w:tc>
      </w:tr>
    </w:tbl>
    <w:p w14:paraId="6F7ACDE0" w14:textId="77777777" w:rsidR="00185080" w:rsidRDefault="00185080">
      <w:pPr>
        <w:pStyle w:val="BodyText"/>
        <w:spacing w:before="248"/>
      </w:pPr>
    </w:p>
    <w:p w14:paraId="5538F78B" w14:textId="77777777" w:rsidR="00185080" w:rsidRDefault="00496749">
      <w:pPr>
        <w:ind w:left="140"/>
        <w:rPr>
          <w:b/>
          <w:i/>
          <w:sz w:val="24"/>
        </w:rPr>
      </w:pPr>
      <w:r>
        <w:rPr>
          <w:b/>
          <w:i/>
          <w:spacing w:val="-2"/>
          <w:sz w:val="24"/>
        </w:rPr>
        <w:t>Submittals:</w:t>
      </w:r>
    </w:p>
    <w:p w14:paraId="057D825D" w14:textId="7FD136CB" w:rsidR="00185080" w:rsidRDefault="00521F00">
      <w:pPr>
        <w:pStyle w:val="BodyText"/>
        <w:spacing w:before="245" w:line="441" w:lineRule="auto"/>
        <w:ind w:left="140" w:right="6205"/>
      </w:pPr>
      <w:r>
        <w:t>HACG</w:t>
      </w:r>
      <w:r>
        <w:rPr>
          <w:spacing w:val="-10"/>
        </w:rPr>
        <w:t xml:space="preserve"> </w:t>
      </w:r>
      <w:r>
        <w:t>Conflict</w:t>
      </w:r>
      <w:r>
        <w:rPr>
          <w:spacing w:val="-10"/>
        </w:rPr>
        <w:t xml:space="preserve"> </w:t>
      </w:r>
      <w:r>
        <w:t>of</w:t>
      </w:r>
      <w:r>
        <w:rPr>
          <w:spacing w:val="-10"/>
        </w:rPr>
        <w:t xml:space="preserve"> </w:t>
      </w:r>
      <w:r>
        <w:t>Interest</w:t>
      </w:r>
      <w:r>
        <w:rPr>
          <w:spacing w:val="-12"/>
        </w:rPr>
        <w:t xml:space="preserve"> </w:t>
      </w:r>
      <w:r>
        <w:t>Statement Non-Collusive Affidavit</w:t>
      </w:r>
    </w:p>
    <w:p w14:paraId="3AFEEEB8" w14:textId="77777777" w:rsidR="00185080" w:rsidRDefault="00185080">
      <w:pPr>
        <w:pStyle w:val="BodyText"/>
      </w:pPr>
    </w:p>
    <w:p w14:paraId="6118E6E1" w14:textId="77777777" w:rsidR="00185080" w:rsidRDefault="00185080">
      <w:pPr>
        <w:pStyle w:val="BodyText"/>
      </w:pPr>
    </w:p>
    <w:p w14:paraId="135E1E02" w14:textId="77777777" w:rsidR="00185080" w:rsidRDefault="00185080">
      <w:pPr>
        <w:pStyle w:val="BodyText"/>
        <w:spacing w:before="191"/>
      </w:pPr>
    </w:p>
    <w:p w14:paraId="1CB1E528" w14:textId="77777777" w:rsidR="00185080" w:rsidRDefault="00496749">
      <w:pPr>
        <w:pStyle w:val="Heading2"/>
        <w:ind w:left="140" w:firstLine="0"/>
      </w:pPr>
      <w:r>
        <w:rPr>
          <w:spacing w:val="-2"/>
        </w:rPr>
        <w:t>Attachments:</w:t>
      </w:r>
    </w:p>
    <w:p w14:paraId="6FB0EC5F" w14:textId="769F6ACD" w:rsidR="00185080" w:rsidRDefault="00496749">
      <w:pPr>
        <w:pStyle w:val="BodyText"/>
        <w:spacing w:before="243" w:line="441" w:lineRule="auto"/>
        <w:ind w:left="140" w:right="1211"/>
      </w:pPr>
      <w:r>
        <w:t xml:space="preserve">Housing Assistance Payment (HAP) Contract for Existing Housing Part I and II </w:t>
      </w:r>
      <w:r w:rsidR="00521F00">
        <w:t>Housing Authority of the City of Greenville</w:t>
      </w:r>
      <w:r>
        <w:rPr>
          <w:spacing w:val="-4"/>
        </w:rPr>
        <w:t xml:space="preserve"> </w:t>
      </w:r>
      <w:r>
        <w:t>Administrative</w:t>
      </w:r>
      <w:r>
        <w:rPr>
          <w:spacing w:val="-6"/>
        </w:rPr>
        <w:t xml:space="preserve"> </w:t>
      </w:r>
      <w:r>
        <w:t>Plan</w:t>
      </w:r>
      <w:r>
        <w:rPr>
          <w:spacing w:val="-5"/>
        </w:rPr>
        <w:t xml:space="preserve"> </w:t>
      </w:r>
      <w:r>
        <w:t>Chapter</w:t>
      </w:r>
      <w:r>
        <w:rPr>
          <w:spacing w:val="-3"/>
        </w:rPr>
        <w:t xml:space="preserve"> </w:t>
      </w:r>
      <w:r>
        <w:t>17-</w:t>
      </w:r>
      <w:r>
        <w:rPr>
          <w:spacing w:val="-5"/>
        </w:rPr>
        <w:t xml:space="preserve"> </w:t>
      </w:r>
      <w:r>
        <w:t>Project</w:t>
      </w:r>
      <w:r w:rsidR="00023891">
        <w:t>-</w:t>
      </w:r>
      <w:r>
        <w:t>Based</w:t>
      </w:r>
      <w:r>
        <w:rPr>
          <w:spacing w:val="-3"/>
        </w:rPr>
        <w:t xml:space="preserve"> </w:t>
      </w:r>
      <w:r>
        <w:t>Voucher HUD Section 3 Clause</w:t>
      </w:r>
    </w:p>
    <w:p w14:paraId="7168E53B" w14:textId="77777777" w:rsidR="00185080" w:rsidRDefault="00185080">
      <w:pPr>
        <w:spacing w:line="441" w:lineRule="auto"/>
        <w:sectPr w:rsidR="00185080" w:rsidSect="007307D8">
          <w:pgSz w:w="12240" w:h="15840"/>
          <w:pgMar w:top="1220" w:right="1220" w:bottom="1200" w:left="1300" w:header="432" w:footer="1012" w:gutter="0"/>
          <w:cols w:space="720"/>
        </w:sectPr>
      </w:pPr>
    </w:p>
    <w:p w14:paraId="602EF7DA" w14:textId="05AA04A6" w:rsidR="00185080" w:rsidRDefault="00521F00">
      <w:pPr>
        <w:pStyle w:val="Heading1"/>
        <w:spacing w:before="221"/>
        <w:ind w:left="2807"/>
        <w:rPr>
          <w:u w:val="none"/>
        </w:rPr>
      </w:pPr>
      <w:r>
        <w:lastRenderedPageBreak/>
        <w:t>HACG</w:t>
      </w:r>
      <w:r>
        <w:rPr>
          <w:spacing w:val="-5"/>
        </w:rPr>
        <w:t xml:space="preserve"> </w:t>
      </w:r>
      <w:r>
        <w:t>Conflict</w:t>
      </w:r>
      <w:r>
        <w:rPr>
          <w:spacing w:val="-5"/>
        </w:rPr>
        <w:t xml:space="preserve"> </w:t>
      </w:r>
      <w:r>
        <w:t>of</w:t>
      </w:r>
      <w:r>
        <w:rPr>
          <w:spacing w:val="-5"/>
        </w:rPr>
        <w:t xml:space="preserve"> </w:t>
      </w:r>
      <w:r>
        <w:t>Interest</w:t>
      </w:r>
      <w:r>
        <w:rPr>
          <w:spacing w:val="-5"/>
        </w:rPr>
        <w:t xml:space="preserve"> </w:t>
      </w:r>
      <w:r>
        <w:rPr>
          <w:spacing w:val="-2"/>
        </w:rPr>
        <w:t>Statement</w:t>
      </w:r>
    </w:p>
    <w:p w14:paraId="04E743EF" w14:textId="3DE2604B" w:rsidR="00185080" w:rsidRDefault="00496749">
      <w:pPr>
        <w:pStyle w:val="ListParagraph"/>
        <w:numPr>
          <w:ilvl w:val="0"/>
          <w:numId w:val="2"/>
        </w:numPr>
        <w:tabs>
          <w:tab w:val="left" w:pos="860"/>
        </w:tabs>
        <w:spacing w:before="49" w:line="276" w:lineRule="auto"/>
        <w:ind w:right="234"/>
        <w:rPr>
          <w:sz w:val="24"/>
        </w:rPr>
      </w:pPr>
      <w:r>
        <w:rPr>
          <w:sz w:val="24"/>
        </w:rPr>
        <w:t xml:space="preserve">Neither the </w:t>
      </w:r>
      <w:r w:rsidR="00521F00">
        <w:rPr>
          <w:sz w:val="24"/>
        </w:rPr>
        <w:t>HACG</w:t>
      </w:r>
      <w:r>
        <w:rPr>
          <w:sz w:val="24"/>
        </w:rPr>
        <w:t xml:space="preserve"> nor any of its subcontractors may </w:t>
      </w:r>
      <w:proofErr w:type="gramStart"/>
      <w:r>
        <w:rPr>
          <w:sz w:val="24"/>
        </w:rPr>
        <w:t>enter into</w:t>
      </w:r>
      <w:proofErr w:type="gramEnd"/>
      <w:r>
        <w:rPr>
          <w:sz w:val="24"/>
        </w:rPr>
        <w:t xml:space="preserve"> any contract or arrangement</w:t>
      </w:r>
      <w:r>
        <w:rPr>
          <w:spacing w:val="-4"/>
          <w:sz w:val="24"/>
        </w:rPr>
        <w:t xml:space="preserve"> </w:t>
      </w:r>
      <w:r>
        <w:rPr>
          <w:sz w:val="24"/>
        </w:rPr>
        <w:t>in</w:t>
      </w:r>
      <w:r>
        <w:rPr>
          <w:spacing w:val="-4"/>
          <w:sz w:val="24"/>
        </w:rPr>
        <w:t xml:space="preserve"> </w:t>
      </w:r>
      <w:r>
        <w:rPr>
          <w:sz w:val="24"/>
        </w:rPr>
        <w:t>connection</w:t>
      </w:r>
      <w:r>
        <w:rPr>
          <w:spacing w:val="-3"/>
          <w:sz w:val="24"/>
        </w:rPr>
        <w:t xml:space="preserve"> </w:t>
      </w:r>
      <w:r>
        <w:rPr>
          <w:sz w:val="24"/>
        </w:rPr>
        <w:t>with</w:t>
      </w:r>
      <w:r>
        <w:rPr>
          <w:spacing w:val="-2"/>
          <w:sz w:val="24"/>
        </w:rPr>
        <w:t xml:space="preserve"> </w:t>
      </w:r>
      <w:r>
        <w:rPr>
          <w:sz w:val="24"/>
        </w:rPr>
        <w:t>a</w:t>
      </w:r>
      <w:r>
        <w:rPr>
          <w:spacing w:val="-5"/>
          <w:sz w:val="24"/>
        </w:rPr>
        <w:t xml:space="preserve"> </w:t>
      </w:r>
      <w:r>
        <w:rPr>
          <w:sz w:val="24"/>
        </w:rPr>
        <w:t>project</w:t>
      </w:r>
      <w:r>
        <w:rPr>
          <w:spacing w:val="-2"/>
          <w:sz w:val="24"/>
        </w:rPr>
        <w:t xml:space="preserve"> </w:t>
      </w:r>
      <w:r>
        <w:rPr>
          <w:sz w:val="24"/>
        </w:rPr>
        <w:t>in</w:t>
      </w:r>
      <w:r>
        <w:rPr>
          <w:spacing w:val="-4"/>
          <w:sz w:val="24"/>
        </w:rPr>
        <w:t xml:space="preserve"> </w:t>
      </w:r>
      <w:r>
        <w:rPr>
          <w:sz w:val="24"/>
        </w:rPr>
        <w:t>which</w:t>
      </w:r>
      <w:r>
        <w:rPr>
          <w:spacing w:val="-2"/>
          <w:sz w:val="24"/>
        </w:rPr>
        <w:t xml:space="preserve"> </w:t>
      </w:r>
      <w:r>
        <w:rPr>
          <w:sz w:val="24"/>
        </w:rPr>
        <w:t>any</w:t>
      </w:r>
      <w:r>
        <w:rPr>
          <w:spacing w:val="-6"/>
          <w:sz w:val="24"/>
        </w:rPr>
        <w:t xml:space="preserve"> </w:t>
      </w:r>
      <w:r>
        <w:rPr>
          <w:sz w:val="24"/>
        </w:rPr>
        <w:t>of</w:t>
      </w:r>
      <w:r>
        <w:rPr>
          <w:spacing w:val="-4"/>
          <w:sz w:val="24"/>
        </w:rPr>
        <w:t xml:space="preserve"> </w:t>
      </w:r>
      <w:r>
        <w:rPr>
          <w:sz w:val="24"/>
        </w:rPr>
        <w:t>the</w:t>
      </w:r>
      <w:r>
        <w:rPr>
          <w:spacing w:val="-4"/>
          <w:sz w:val="24"/>
        </w:rPr>
        <w:t xml:space="preserve"> </w:t>
      </w:r>
      <w:r>
        <w:rPr>
          <w:sz w:val="24"/>
        </w:rPr>
        <w:t>following</w:t>
      </w:r>
      <w:r>
        <w:rPr>
          <w:spacing w:val="-5"/>
          <w:sz w:val="24"/>
        </w:rPr>
        <w:t xml:space="preserve"> </w:t>
      </w:r>
      <w:r>
        <w:rPr>
          <w:sz w:val="24"/>
        </w:rPr>
        <w:t>classes</w:t>
      </w:r>
      <w:r>
        <w:rPr>
          <w:spacing w:val="-3"/>
          <w:sz w:val="24"/>
        </w:rPr>
        <w:t xml:space="preserve"> </w:t>
      </w:r>
      <w:r>
        <w:rPr>
          <w:sz w:val="24"/>
        </w:rPr>
        <w:t>of</w:t>
      </w:r>
      <w:r>
        <w:rPr>
          <w:spacing w:val="-3"/>
          <w:sz w:val="24"/>
        </w:rPr>
        <w:t xml:space="preserve"> </w:t>
      </w:r>
      <w:r>
        <w:rPr>
          <w:sz w:val="24"/>
        </w:rPr>
        <w:t xml:space="preserve">people has an interest, direct or indirect, during his or her tenure or for one </w:t>
      </w:r>
      <w:r>
        <w:rPr>
          <w:sz w:val="24"/>
        </w:rPr>
        <w:t>year thereafter:</w:t>
      </w:r>
    </w:p>
    <w:p w14:paraId="3725E438" w14:textId="1ABF24F6" w:rsidR="00185080" w:rsidRDefault="00496749">
      <w:pPr>
        <w:pStyle w:val="ListParagraph"/>
        <w:numPr>
          <w:ilvl w:val="1"/>
          <w:numId w:val="2"/>
        </w:numPr>
        <w:tabs>
          <w:tab w:val="left" w:pos="1580"/>
        </w:tabs>
        <w:spacing w:line="276" w:lineRule="auto"/>
        <w:ind w:right="592"/>
        <w:rPr>
          <w:sz w:val="24"/>
        </w:rPr>
      </w:pPr>
      <w:r>
        <w:rPr>
          <w:sz w:val="24"/>
        </w:rPr>
        <w:t>Any</w:t>
      </w:r>
      <w:r>
        <w:rPr>
          <w:spacing w:val="-3"/>
          <w:sz w:val="24"/>
        </w:rPr>
        <w:t xml:space="preserve"> </w:t>
      </w:r>
      <w:r>
        <w:rPr>
          <w:sz w:val="24"/>
        </w:rPr>
        <w:t>present</w:t>
      </w:r>
      <w:r>
        <w:rPr>
          <w:spacing w:val="-2"/>
          <w:sz w:val="24"/>
        </w:rPr>
        <w:t xml:space="preserve"> </w:t>
      </w:r>
      <w:r>
        <w:rPr>
          <w:sz w:val="24"/>
        </w:rPr>
        <w:t>or</w:t>
      </w:r>
      <w:r>
        <w:rPr>
          <w:spacing w:val="-4"/>
          <w:sz w:val="24"/>
        </w:rPr>
        <w:t xml:space="preserve"> </w:t>
      </w:r>
      <w:r>
        <w:rPr>
          <w:sz w:val="24"/>
        </w:rPr>
        <w:t>former</w:t>
      </w:r>
      <w:r>
        <w:rPr>
          <w:spacing w:val="-4"/>
          <w:sz w:val="24"/>
        </w:rPr>
        <w:t xml:space="preserve"> </w:t>
      </w:r>
      <w:r>
        <w:rPr>
          <w:sz w:val="24"/>
        </w:rPr>
        <w:t>member</w:t>
      </w:r>
      <w:r>
        <w:rPr>
          <w:spacing w:val="-4"/>
          <w:sz w:val="24"/>
        </w:rPr>
        <w:t xml:space="preserve"> </w:t>
      </w:r>
      <w:r>
        <w:rPr>
          <w:sz w:val="24"/>
        </w:rPr>
        <w:t>of</w:t>
      </w:r>
      <w:r>
        <w:rPr>
          <w:spacing w:val="-4"/>
          <w:sz w:val="24"/>
        </w:rPr>
        <w:t xml:space="preserve"> </w:t>
      </w:r>
      <w:r>
        <w:rPr>
          <w:sz w:val="24"/>
        </w:rPr>
        <w:t>the</w:t>
      </w:r>
      <w:r>
        <w:rPr>
          <w:spacing w:val="-4"/>
          <w:sz w:val="24"/>
        </w:rPr>
        <w:t xml:space="preserve"> </w:t>
      </w:r>
      <w:r w:rsidR="00521F00">
        <w:rPr>
          <w:sz w:val="24"/>
        </w:rPr>
        <w:t>HACG</w:t>
      </w:r>
      <w:r>
        <w:rPr>
          <w:spacing w:val="-2"/>
          <w:sz w:val="24"/>
        </w:rPr>
        <w:t xml:space="preserve"> </w:t>
      </w:r>
      <w:r>
        <w:rPr>
          <w:sz w:val="24"/>
        </w:rPr>
        <w:t>governing</w:t>
      </w:r>
      <w:r>
        <w:rPr>
          <w:spacing w:val="-5"/>
          <w:sz w:val="24"/>
        </w:rPr>
        <w:t xml:space="preserve"> </w:t>
      </w:r>
      <w:r>
        <w:rPr>
          <w:sz w:val="24"/>
        </w:rPr>
        <w:t>body</w:t>
      </w:r>
      <w:r>
        <w:rPr>
          <w:spacing w:val="-6"/>
          <w:sz w:val="24"/>
        </w:rPr>
        <w:t xml:space="preserve"> </w:t>
      </w:r>
      <w:r>
        <w:rPr>
          <w:sz w:val="24"/>
        </w:rPr>
        <w:t>or</w:t>
      </w:r>
      <w:r>
        <w:rPr>
          <w:spacing w:val="-2"/>
          <w:sz w:val="24"/>
        </w:rPr>
        <w:t xml:space="preserve"> </w:t>
      </w:r>
      <w:r>
        <w:rPr>
          <w:sz w:val="24"/>
        </w:rPr>
        <w:t>any</w:t>
      </w:r>
      <w:r>
        <w:rPr>
          <w:spacing w:val="-3"/>
          <w:sz w:val="24"/>
        </w:rPr>
        <w:t xml:space="preserve"> </w:t>
      </w:r>
      <w:r>
        <w:rPr>
          <w:sz w:val="24"/>
        </w:rPr>
        <w:t>member</w:t>
      </w:r>
      <w:r>
        <w:rPr>
          <w:spacing w:val="-2"/>
          <w:sz w:val="24"/>
        </w:rPr>
        <w:t xml:space="preserve"> </w:t>
      </w:r>
      <w:r>
        <w:rPr>
          <w:sz w:val="24"/>
        </w:rPr>
        <w:t>of their immediate family.</w:t>
      </w:r>
    </w:p>
    <w:p w14:paraId="43B0FB41" w14:textId="54DED9FB" w:rsidR="00185080" w:rsidRDefault="00496749">
      <w:pPr>
        <w:pStyle w:val="ListParagraph"/>
        <w:numPr>
          <w:ilvl w:val="1"/>
          <w:numId w:val="2"/>
        </w:numPr>
        <w:tabs>
          <w:tab w:val="left" w:pos="1579"/>
        </w:tabs>
        <w:ind w:left="1579" w:hanging="359"/>
        <w:rPr>
          <w:sz w:val="24"/>
        </w:rPr>
      </w:pPr>
      <w:r>
        <w:rPr>
          <w:sz w:val="24"/>
        </w:rPr>
        <w:t>Any</w:t>
      </w:r>
      <w:r>
        <w:rPr>
          <w:spacing w:val="-5"/>
          <w:sz w:val="24"/>
        </w:rPr>
        <w:t xml:space="preserve"> </w:t>
      </w:r>
      <w:r>
        <w:rPr>
          <w:sz w:val="24"/>
        </w:rPr>
        <w:t>employee</w:t>
      </w:r>
      <w:r>
        <w:rPr>
          <w:spacing w:val="-3"/>
          <w:sz w:val="24"/>
        </w:rPr>
        <w:t xml:space="preserve"> </w:t>
      </w:r>
      <w:r>
        <w:rPr>
          <w:sz w:val="24"/>
        </w:rPr>
        <w:t>of</w:t>
      </w:r>
      <w:r>
        <w:rPr>
          <w:spacing w:val="-4"/>
          <w:sz w:val="24"/>
        </w:rPr>
        <w:t xml:space="preserve"> </w:t>
      </w:r>
      <w:r w:rsidR="00521F00">
        <w:rPr>
          <w:sz w:val="24"/>
        </w:rPr>
        <w:t>HACG</w:t>
      </w:r>
      <w:r>
        <w:rPr>
          <w:spacing w:val="-4"/>
          <w:sz w:val="24"/>
        </w:rPr>
        <w:t xml:space="preserve"> </w:t>
      </w:r>
      <w:r>
        <w:rPr>
          <w:sz w:val="24"/>
        </w:rPr>
        <w:t>who</w:t>
      </w:r>
      <w:r>
        <w:rPr>
          <w:spacing w:val="-4"/>
          <w:sz w:val="24"/>
        </w:rPr>
        <w:t xml:space="preserve"> </w:t>
      </w:r>
      <w:r>
        <w:rPr>
          <w:sz w:val="24"/>
        </w:rPr>
        <w:t>formulates</w:t>
      </w:r>
      <w:r>
        <w:rPr>
          <w:spacing w:val="-4"/>
          <w:sz w:val="24"/>
        </w:rPr>
        <w:t xml:space="preserve"> </w:t>
      </w:r>
      <w:r>
        <w:rPr>
          <w:sz w:val="24"/>
        </w:rPr>
        <w:t>policy</w:t>
      </w:r>
      <w:r>
        <w:rPr>
          <w:spacing w:val="-3"/>
          <w:sz w:val="24"/>
        </w:rPr>
        <w:t xml:space="preserve"> </w:t>
      </w:r>
      <w:r>
        <w:rPr>
          <w:sz w:val="24"/>
        </w:rPr>
        <w:t>or</w:t>
      </w:r>
      <w:r>
        <w:rPr>
          <w:spacing w:val="-4"/>
          <w:sz w:val="24"/>
        </w:rPr>
        <w:t xml:space="preserve"> </w:t>
      </w:r>
      <w:r>
        <w:rPr>
          <w:sz w:val="24"/>
        </w:rPr>
        <w:t>who</w:t>
      </w:r>
      <w:r>
        <w:rPr>
          <w:spacing w:val="-5"/>
          <w:sz w:val="24"/>
        </w:rPr>
        <w:t xml:space="preserve"> </w:t>
      </w:r>
      <w:r>
        <w:rPr>
          <w:sz w:val="24"/>
        </w:rPr>
        <w:t>influences</w:t>
      </w:r>
      <w:r>
        <w:rPr>
          <w:spacing w:val="-2"/>
          <w:sz w:val="24"/>
        </w:rPr>
        <w:t xml:space="preserve"> </w:t>
      </w:r>
      <w:r>
        <w:rPr>
          <w:sz w:val="24"/>
        </w:rPr>
        <w:t>decisions</w:t>
      </w:r>
      <w:r>
        <w:rPr>
          <w:spacing w:val="-4"/>
          <w:sz w:val="24"/>
        </w:rPr>
        <w:t xml:space="preserve"> with</w:t>
      </w:r>
    </w:p>
    <w:p w14:paraId="77A3CE51" w14:textId="3094F25E" w:rsidR="00185080" w:rsidRDefault="00496749">
      <w:pPr>
        <w:pStyle w:val="BodyText"/>
        <w:spacing w:before="43" w:line="276" w:lineRule="auto"/>
        <w:ind w:left="1580" w:right="230"/>
      </w:pPr>
      <w:r>
        <w:t>respect</w:t>
      </w:r>
      <w:r>
        <w:rPr>
          <w:spacing w:val="-4"/>
        </w:rPr>
        <w:t xml:space="preserve"> </w:t>
      </w:r>
      <w:r>
        <w:t>to</w:t>
      </w:r>
      <w:r>
        <w:rPr>
          <w:spacing w:val="-5"/>
        </w:rPr>
        <w:t xml:space="preserve"> </w:t>
      </w:r>
      <w:r>
        <w:t>the</w:t>
      </w:r>
      <w:r>
        <w:rPr>
          <w:spacing w:val="-4"/>
        </w:rPr>
        <w:t xml:space="preserve"> </w:t>
      </w:r>
      <w:r>
        <w:t>project(s),</w:t>
      </w:r>
      <w:r>
        <w:rPr>
          <w:spacing w:val="-3"/>
        </w:rPr>
        <w:t xml:space="preserve"> </w:t>
      </w:r>
      <w:r>
        <w:t>any</w:t>
      </w:r>
      <w:r>
        <w:rPr>
          <w:spacing w:val="-3"/>
        </w:rPr>
        <w:t xml:space="preserve"> </w:t>
      </w:r>
      <w:r>
        <w:t>member</w:t>
      </w:r>
      <w:r>
        <w:rPr>
          <w:spacing w:val="-4"/>
        </w:rPr>
        <w:t xml:space="preserve"> </w:t>
      </w:r>
      <w:r>
        <w:t>of</w:t>
      </w:r>
      <w:r>
        <w:rPr>
          <w:spacing w:val="-4"/>
        </w:rPr>
        <w:t xml:space="preserve"> </w:t>
      </w:r>
      <w:r>
        <w:t>the</w:t>
      </w:r>
      <w:r>
        <w:rPr>
          <w:spacing w:val="-2"/>
        </w:rPr>
        <w:t xml:space="preserve"> </w:t>
      </w:r>
      <w:r>
        <w:t>employee’s</w:t>
      </w:r>
      <w:r>
        <w:rPr>
          <w:spacing w:val="-4"/>
        </w:rPr>
        <w:t xml:space="preserve"> </w:t>
      </w:r>
      <w:r>
        <w:t>immediate</w:t>
      </w:r>
      <w:r>
        <w:rPr>
          <w:spacing w:val="-5"/>
        </w:rPr>
        <w:t xml:space="preserve"> </w:t>
      </w:r>
      <w:r>
        <w:t>family,</w:t>
      </w:r>
      <w:r>
        <w:rPr>
          <w:spacing w:val="-3"/>
        </w:rPr>
        <w:t xml:space="preserve"> </w:t>
      </w:r>
      <w:r>
        <w:t>or the employee’s partner.</w:t>
      </w:r>
    </w:p>
    <w:p w14:paraId="622EF43B" w14:textId="77777777" w:rsidR="00185080" w:rsidRDefault="00496749">
      <w:pPr>
        <w:pStyle w:val="ListParagraph"/>
        <w:numPr>
          <w:ilvl w:val="1"/>
          <w:numId w:val="2"/>
        </w:numPr>
        <w:tabs>
          <w:tab w:val="left" w:pos="1579"/>
        </w:tabs>
        <w:spacing w:before="1"/>
        <w:ind w:left="1579" w:hanging="359"/>
        <w:rPr>
          <w:sz w:val="24"/>
        </w:rPr>
      </w:pPr>
      <w:r>
        <w:rPr>
          <w:sz w:val="24"/>
        </w:rPr>
        <w:t>Any</w:t>
      </w:r>
      <w:r>
        <w:rPr>
          <w:spacing w:val="-3"/>
          <w:sz w:val="24"/>
        </w:rPr>
        <w:t xml:space="preserve"> </w:t>
      </w:r>
      <w:r>
        <w:rPr>
          <w:sz w:val="24"/>
        </w:rPr>
        <w:t>public</w:t>
      </w:r>
      <w:r>
        <w:rPr>
          <w:spacing w:val="-5"/>
          <w:sz w:val="24"/>
        </w:rPr>
        <w:t xml:space="preserve"> </w:t>
      </w:r>
      <w:r>
        <w:rPr>
          <w:sz w:val="24"/>
        </w:rPr>
        <w:t>official,</w:t>
      </w:r>
      <w:r>
        <w:rPr>
          <w:spacing w:val="-1"/>
          <w:sz w:val="24"/>
        </w:rPr>
        <w:t xml:space="preserve"> </w:t>
      </w:r>
      <w:r>
        <w:rPr>
          <w:sz w:val="24"/>
        </w:rPr>
        <w:t>member</w:t>
      </w:r>
      <w:r>
        <w:rPr>
          <w:spacing w:val="-1"/>
          <w:sz w:val="24"/>
        </w:rPr>
        <w:t xml:space="preserve"> </w:t>
      </w:r>
      <w:r>
        <w:rPr>
          <w:sz w:val="24"/>
        </w:rPr>
        <w:t>of</w:t>
      </w:r>
      <w:r>
        <w:rPr>
          <w:spacing w:val="-3"/>
          <w:sz w:val="24"/>
        </w:rPr>
        <w:t xml:space="preserve"> </w:t>
      </w:r>
      <w:r>
        <w:rPr>
          <w:sz w:val="24"/>
        </w:rPr>
        <w:t>the</w:t>
      </w:r>
      <w:r>
        <w:rPr>
          <w:spacing w:val="-1"/>
          <w:sz w:val="24"/>
        </w:rPr>
        <w:t xml:space="preserve"> </w:t>
      </w:r>
      <w:r>
        <w:rPr>
          <w:sz w:val="24"/>
        </w:rPr>
        <w:t>local</w:t>
      </w:r>
      <w:r>
        <w:rPr>
          <w:spacing w:val="-4"/>
          <w:sz w:val="24"/>
        </w:rPr>
        <w:t xml:space="preserve"> </w:t>
      </w:r>
      <w:r>
        <w:rPr>
          <w:sz w:val="24"/>
        </w:rPr>
        <w:t>governing</w:t>
      </w:r>
      <w:r>
        <w:rPr>
          <w:spacing w:val="-2"/>
          <w:sz w:val="24"/>
        </w:rPr>
        <w:t xml:space="preserve"> </w:t>
      </w:r>
      <w:r>
        <w:rPr>
          <w:sz w:val="24"/>
        </w:rPr>
        <w:t>body,</w:t>
      </w:r>
      <w:r>
        <w:rPr>
          <w:spacing w:val="-5"/>
          <w:sz w:val="24"/>
        </w:rPr>
        <w:t xml:space="preserve"> </w:t>
      </w:r>
      <w:r>
        <w:rPr>
          <w:sz w:val="24"/>
        </w:rPr>
        <w:t>or</w:t>
      </w:r>
      <w:r>
        <w:rPr>
          <w:spacing w:val="-1"/>
          <w:sz w:val="24"/>
        </w:rPr>
        <w:t xml:space="preserve"> </w:t>
      </w:r>
      <w:r>
        <w:rPr>
          <w:sz w:val="24"/>
        </w:rPr>
        <w:t>State</w:t>
      </w:r>
      <w:r>
        <w:rPr>
          <w:spacing w:val="-1"/>
          <w:sz w:val="24"/>
        </w:rPr>
        <w:t xml:space="preserve"> </w:t>
      </w:r>
      <w:r>
        <w:rPr>
          <w:sz w:val="24"/>
        </w:rPr>
        <w:t>or</w:t>
      </w:r>
      <w:r>
        <w:rPr>
          <w:spacing w:val="-1"/>
          <w:sz w:val="24"/>
        </w:rPr>
        <w:t xml:space="preserve"> </w:t>
      </w:r>
      <w:r>
        <w:rPr>
          <w:spacing w:val="-2"/>
          <w:sz w:val="24"/>
        </w:rPr>
        <w:t>local</w:t>
      </w:r>
    </w:p>
    <w:p w14:paraId="3E5C708C" w14:textId="3BE46799" w:rsidR="00185080" w:rsidRDefault="00496749">
      <w:pPr>
        <w:pStyle w:val="BodyText"/>
        <w:spacing w:before="43"/>
        <w:ind w:left="1580"/>
      </w:pPr>
      <w:r>
        <w:t>legislator,</w:t>
      </w:r>
      <w:r>
        <w:rPr>
          <w:spacing w:val="-6"/>
        </w:rPr>
        <w:t xml:space="preserve"> </w:t>
      </w:r>
      <w:r>
        <w:t>or</w:t>
      </w:r>
      <w:r>
        <w:rPr>
          <w:spacing w:val="-3"/>
        </w:rPr>
        <w:t xml:space="preserve"> </w:t>
      </w:r>
      <w:r>
        <w:t>any</w:t>
      </w:r>
      <w:r>
        <w:rPr>
          <w:spacing w:val="-2"/>
        </w:rPr>
        <w:t xml:space="preserve"> </w:t>
      </w:r>
      <w:r>
        <w:t>member</w:t>
      </w:r>
      <w:r>
        <w:rPr>
          <w:spacing w:val="-2"/>
        </w:rPr>
        <w:t xml:space="preserve"> </w:t>
      </w:r>
      <w:r>
        <w:t>of</w:t>
      </w:r>
      <w:r>
        <w:rPr>
          <w:spacing w:val="-3"/>
        </w:rPr>
        <w:t xml:space="preserve"> </w:t>
      </w:r>
      <w:r>
        <w:t>such</w:t>
      </w:r>
      <w:r>
        <w:rPr>
          <w:spacing w:val="-3"/>
        </w:rPr>
        <w:t xml:space="preserve"> </w:t>
      </w:r>
      <w:r>
        <w:t>individual’s</w:t>
      </w:r>
      <w:r>
        <w:rPr>
          <w:spacing w:val="-2"/>
        </w:rPr>
        <w:t xml:space="preserve"> </w:t>
      </w:r>
      <w:r>
        <w:t>immediate</w:t>
      </w:r>
      <w:r>
        <w:rPr>
          <w:spacing w:val="-3"/>
        </w:rPr>
        <w:t xml:space="preserve"> </w:t>
      </w:r>
      <w:r>
        <w:t>family</w:t>
      </w:r>
      <w:r>
        <w:rPr>
          <w:spacing w:val="-4"/>
        </w:rPr>
        <w:t xml:space="preserve"> </w:t>
      </w:r>
      <w:r>
        <w:t>who</w:t>
      </w:r>
      <w:r>
        <w:rPr>
          <w:spacing w:val="-3"/>
        </w:rPr>
        <w:t xml:space="preserve"> </w:t>
      </w:r>
      <w:r>
        <w:rPr>
          <w:spacing w:val="-2"/>
        </w:rPr>
        <w:t>exercises</w:t>
      </w:r>
    </w:p>
    <w:p w14:paraId="7B568106" w14:textId="0A0C55ED" w:rsidR="00185080" w:rsidRDefault="00496749">
      <w:pPr>
        <w:pStyle w:val="BodyText"/>
        <w:spacing w:before="46"/>
        <w:ind w:left="1580"/>
      </w:pPr>
      <w:r>
        <w:t>functions</w:t>
      </w:r>
      <w:r>
        <w:rPr>
          <w:spacing w:val="-8"/>
        </w:rPr>
        <w:t xml:space="preserve"> </w:t>
      </w:r>
      <w:r>
        <w:t>or</w:t>
      </w:r>
      <w:r>
        <w:rPr>
          <w:spacing w:val="-4"/>
        </w:rPr>
        <w:t xml:space="preserve"> </w:t>
      </w:r>
      <w:r>
        <w:t>responsibilities</w:t>
      </w:r>
      <w:r>
        <w:rPr>
          <w:spacing w:val="-3"/>
        </w:rPr>
        <w:t xml:space="preserve"> </w:t>
      </w:r>
      <w:r>
        <w:t>with</w:t>
      </w:r>
      <w:r>
        <w:rPr>
          <w:spacing w:val="-4"/>
        </w:rPr>
        <w:t xml:space="preserve"> </w:t>
      </w:r>
      <w:r>
        <w:t>respect</w:t>
      </w:r>
      <w:r>
        <w:rPr>
          <w:spacing w:val="-5"/>
        </w:rPr>
        <w:t xml:space="preserve"> </w:t>
      </w:r>
      <w:r>
        <w:t>to</w:t>
      </w:r>
      <w:r>
        <w:rPr>
          <w:spacing w:val="-4"/>
        </w:rPr>
        <w:t xml:space="preserve"> </w:t>
      </w:r>
      <w:r>
        <w:t>the</w:t>
      </w:r>
      <w:r>
        <w:rPr>
          <w:spacing w:val="-5"/>
        </w:rPr>
        <w:t xml:space="preserve"> </w:t>
      </w:r>
      <w:r>
        <w:t>project(s)</w:t>
      </w:r>
      <w:r>
        <w:rPr>
          <w:spacing w:val="-4"/>
        </w:rPr>
        <w:t xml:space="preserve"> </w:t>
      </w:r>
      <w:r>
        <w:t>or</w:t>
      </w:r>
      <w:r>
        <w:rPr>
          <w:spacing w:val="-2"/>
        </w:rPr>
        <w:t xml:space="preserve"> </w:t>
      </w:r>
      <w:r w:rsidR="00521F00">
        <w:rPr>
          <w:spacing w:val="-4"/>
        </w:rPr>
        <w:t>HACG</w:t>
      </w:r>
      <w:r>
        <w:rPr>
          <w:spacing w:val="-4"/>
        </w:rPr>
        <w:t>.</w:t>
      </w:r>
    </w:p>
    <w:p w14:paraId="40A0BF09" w14:textId="5D22C0CF" w:rsidR="00185080" w:rsidRDefault="00496749">
      <w:pPr>
        <w:pStyle w:val="ListParagraph"/>
        <w:numPr>
          <w:ilvl w:val="0"/>
          <w:numId w:val="2"/>
        </w:numPr>
        <w:tabs>
          <w:tab w:val="left" w:pos="859"/>
        </w:tabs>
        <w:spacing w:before="43"/>
        <w:ind w:left="859" w:hanging="359"/>
        <w:rPr>
          <w:sz w:val="24"/>
        </w:rPr>
      </w:pPr>
      <w:r>
        <w:rPr>
          <w:sz w:val="24"/>
        </w:rPr>
        <w:t>For</w:t>
      </w:r>
      <w:r>
        <w:rPr>
          <w:spacing w:val="-4"/>
          <w:sz w:val="24"/>
        </w:rPr>
        <w:t xml:space="preserve"> </w:t>
      </w:r>
      <w:r>
        <w:rPr>
          <w:sz w:val="24"/>
        </w:rPr>
        <w:t>purposes</w:t>
      </w:r>
      <w:r>
        <w:rPr>
          <w:spacing w:val="-3"/>
          <w:sz w:val="24"/>
        </w:rPr>
        <w:t xml:space="preserve"> </w:t>
      </w:r>
      <w:r>
        <w:rPr>
          <w:sz w:val="24"/>
        </w:rPr>
        <w:t>of</w:t>
      </w:r>
      <w:r>
        <w:rPr>
          <w:spacing w:val="-4"/>
          <w:sz w:val="24"/>
        </w:rPr>
        <w:t xml:space="preserve"> </w:t>
      </w:r>
      <w:r>
        <w:rPr>
          <w:sz w:val="24"/>
        </w:rPr>
        <w:t>this</w:t>
      </w:r>
      <w:r>
        <w:rPr>
          <w:spacing w:val="-2"/>
          <w:sz w:val="24"/>
        </w:rPr>
        <w:t xml:space="preserve"> </w:t>
      </w:r>
      <w:r>
        <w:rPr>
          <w:sz w:val="24"/>
        </w:rPr>
        <w:t>section,</w:t>
      </w:r>
      <w:r>
        <w:rPr>
          <w:spacing w:val="-5"/>
          <w:sz w:val="24"/>
        </w:rPr>
        <w:t xml:space="preserve"> </w:t>
      </w:r>
      <w:r>
        <w:rPr>
          <w:sz w:val="24"/>
        </w:rPr>
        <w:t>the</w:t>
      </w:r>
      <w:r>
        <w:rPr>
          <w:spacing w:val="-4"/>
          <w:sz w:val="24"/>
        </w:rPr>
        <w:t xml:space="preserve"> </w:t>
      </w:r>
      <w:r>
        <w:rPr>
          <w:sz w:val="24"/>
        </w:rPr>
        <w:t>term</w:t>
      </w:r>
      <w:r>
        <w:rPr>
          <w:spacing w:val="-2"/>
          <w:sz w:val="24"/>
        </w:rPr>
        <w:t xml:space="preserve"> </w:t>
      </w:r>
      <w:r>
        <w:rPr>
          <w:sz w:val="24"/>
        </w:rPr>
        <w:t>“immediate</w:t>
      </w:r>
      <w:r>
        <w:rPr>
          <w:spacing w:val="-2"/>
          <w:sz w:val="24"/>
        </w:rPr>
        <w:t xml:space="preserve"> </w:t>
      </w:r>
      <w:r>
        <w:rPr>
          <w:sz w:val="24"/>
        </w:rPr>
        <w:t>family</w:t>
      </w:r>
      <w:r>
        <w:rPr>
          <w:spacing w:val="-4"/>
          <w:sz w:val="24"/>
        </w:rPr>
        <w:t xml:space="preserve"> </w:t>
      </w:r>
      <w:r>
        <w:rPr>
          <w:sz w:val="24"/>
        </w:rPr>
        <w:t>member”</w:t>
      </w:r>
      <w:r>
        <w:rPr>
          <w:spacing w:val="-2"/>
          <w:sz w:val="24"/>
        </w:rPr>
        <w:t xml:space="preserve"> </w:t>
      </w:r>
      <w:r>
        <w:rPr>
          <w:sz w:val="24"/>
        </w:rPr>
        <w:t>means</w:t>
      </w:r>
      <w:r>
        <w:rPr>
          <w:spacing w:val="-3"/>
          <w:sz w:val="24"/>
        </w:rPr>
        <w:t xml:space="preserve"> </w:t>
      </w:r>
      <w:r>
        <w:rPr>
          <w:sz w:val="24"/>
        </w:rPr>
        <w:t>the</w:t>
      </w:r>
      <w:r>
        <w:rPr>
          <w:spacing w:val="-4"/>
          <w:sz w:val="24"/>
        </w:rPr>
        <w:t xml:space="preserve"> </w:t>
      </w:r>
      <w:r>
        <w:rPr>
          <w:spacing w:val="-2"/>
          <w:sz w:val="24"/>
        </w:rPr>
        <w:t>spouse</w:t>
      </w:r>
    </w:p>
    <w:p w14:paraId="71CD9FD9" w14:textId="77777777" w:rsidR="00185080" w:rsidRDefault="00496749">
      <w:pPr>
        <w:pStyle w:val="BodyText"/>
        <w:spacing w:before="43"/>
        <w:ind w:left="860"/>
      </w:pPr>
      <w:r>
        <w:t>or</w:t>
      </w:r>
      <w:r>
        <w:rPr>
          <w:spacing w:val="-4"/>
        </w:rPr>
        <w:t xml:space="preserve"> </w:t>
      </w:r>
      <w:r>
        <w:t>domestic</w:t>
      </w:r>
      <w:r>
        <w:rPr>
          <w:spacing w:val="-5"/>
        </w:rPr>
        <w:t xml:space="preserve"> </w:t>
      </w:r>
      <w:r>
        <w:t>partner,</w:t>
      </w:r>
      <w:r>
        <w:rPr>
          <w:spacing w:val="-4"/>
        </w:rPr>
        <w:t xml:space="preserve"> </w:t>
      </w:r>
      <w:r>
        <w:t>mother,</w:t>
      </w:r>
      <w:r>
        <w:rPr>
          <w:spacing w:val="-4"/>
        </w:rPr>
        <w:t xml:space="preserve"> </w:t>
      </w:r>
      <w:r>
        <w:t>father,</w:t>
      </w:r>
      <w:r>
        <w:rPr>
          <w:spacing w:val="-4"/>
        </w:rPr>
        <w:t xml:space="preserve"> </w:t>
      </w:r>
      <w:r>
        <w:t>brother,</w:t>
      </w:r>
      <w:r>
        <w:rPr>
          <w:spacing w:val="-4"/>
        </w:rPr>
        <w:t xml:space="preserve"> </w:t>
      </w:r>
      <w:r>
        <w:t>sister,</w:t>
      </w:r>
      <w:r>
        <w:rPr>
          <w:spacing w:val="-2"/>
        </w:rPr>
        <w:t xml:space="preserve"> </w:t>
      </w:r>
      <w:r>
        <w:t>or</w:t>
      </w:r>
      <w:r>
        <w:rPr>
          <w:spacing w:val="-3"/>
        </w:rPr>
        <w:t xml:space="preserve"> </w:t>
      </w:r>
      <w:r>
        <w:t>child</w:t>
      </w:r>
      <w:r>
        <w:rPr>
          <w:spacing w:val="-3"/>
        </w:rPr>
        <w:t xml:space="preserve"> </w:t>
      </w:r>
      <w:r>
        <w:t>of</w:t>
      </w:r>
      <w:r>
        <w:rPr>
          <w:spacing w:val="-3"/>
        </w:rPr>
        <w:t xml:space="preserve"> </w:t>
      </w:r>
      <w:r>
        <w:t>a</w:t>
      </w:r>
      <w:r>
        <w:rPr>
          <w:spacing w:val="-1"/>
        </w:rPr>
        <w:t xml:space="preserve"> </w:t>
      </w:r>
      <w:r>
        <w:t>covered</w:t>
      </w:r>
      <w:r>
        <w:rPr>
          <w:spacing w:val="-5"/>
        </w:rPr>
        <w:t xml:space="preserve"> </w:t>
      </w:r>
      <w:r>
        <w:t>class</w:t>
      </w:r>
      <w:r>
        <w:rPr>
          <w:spacing w:val="-3"/>
        </w:rPr>
        <w:t xml:space="preserve"> </w:t>
      </w:r>
      <w:r>
        <w:rPr>
          <w:spacing w:val="-2"/>
        </w:rPr>
        <w:t>member.</w:t>
      </w:r>
    </w:p>
    <w:p w14:paraId="787A3107" w14:textId="7A14EA68" w:rsidR="00185080" w:rsidRDefault="00496749">
      <w:pPr>
        <w:pStyle w:val="ListParagraph"/>
        <w:numPr>
          <w:ilvl w:val="0"/>
          <w:numId w:val="2"/>
        </w:numPr>
        <w:tabs>
          <w:tab w:val="left" w:pos="860"/>
        </w:tabs>
        <w:spacing w:before="45" w:line="276" w:lineRule="auto"/>
        <w:ind w:right="512"/>
        <w:rPr>
          <w:sz w:val="24"/>
        </w:rPr>
      </w:pPr>
      <w:r>
        <w:rPr>
          <w:sz w:val="24"/>
        </w:rPr>
        <w:t xml:space="preserve">No member of or delegate to the Congress of the United States of </w:t>
      </w:r>
      <w:r>
        <w:rPr>
          <w:sz w:val="24"/>
        </w:rPr>
        <w:t>America or any representative</w:t>
      </w:r>
      <w:r>
        <w:rPr>
          <w:spacing w:val="-5"/>
          <w:sz w:val="24"/>
        </w:rPr>
        <w:t xml:space="preserve"> </w:t>
      </w:r>
      <w:r>
        <w:rPr>
          <w:sz w:val="24"/>
        </w:rPr>
        <w:t>of</w:t>
      </w:r>
      <w:r>
        <w:rPr>
          <w:spacing w:val="-4"/>
          <w:sz w:val="24"/>
        </w:rPr>
        <w:t xml:space="preserve"> </w:t>
      </w:r>
      <w:r w:rsidR="00521F00">
        <w:rPr>
          <w:sz w:val="24"/>
        </w:rPr>
        <w:t>HACG</w:t>
      </w:r>
      <w:r>
        <w:rPr>
          <w:spacing w:val="-2"/>
          <w:sz w:val="24"/>
        </w:rPr>
        <w:t xml:space="preserve"> </w:t>
      </w:r>
      <w:r>
        <w:rPr>
          <w:sz w:val="24"/>
        </w:rPr>
        <w:t>shall</w:t>
      </w:r>
      <w:r>
        <w:rPr>
          <w:spacing w:val="-2"/>
          <w:sz w:val="24"/>
        </w:rPr>
        <w:t xml:space="preserve"> </w:t>
      </w:r>
      <w:r>
        <w:rPr>
          <w:sz w:val="24"/>
        </w:rPr>
        <w:t>be</w:t>
      </w:r>
      <w:r>
        <w:rPr>
          <w:spacing w:val="-5"/>
          <w:sz w:val="24"/>
        </w:rPr>
        <w:t xml:space="preserve"> </w:t>
      </w:r>
      <w:r>
        <w:rPr>
          <w:sz w:val="24"/>
        </w:rPr>
        <w:t>admitted</w:t>
      </w:r>
      <w:r>
        <w:rPr>
          <w:spacing w:val="-4"/>
          <w:sz w:val="24"/>
        </w:rPr>
        <w:t xml:space="preserve"> </w:t>
      </w:r>
      <w:r>
        <w:rPr>
          <w:sz w:val="24"/>
        </w:rPr>
        <w:t>to</w:t>
      </w:r>
      <w:r>
        <w:rPr>
          <w:spacing w:val="-5"/>
          <w:sz w:val="24"/>
        </w:rPr>
        <w:t xml:space="preserve"> </w:t>
      </w:r>
      <w:r>
        <w:rPr>
          <w:sz w:val="24"/>
        </w:rPr>
        <w:t>any</w:t>
      </w:r>
      <w:r>
        <w:rPr>
          <w:spacing w:val="-3"/>
          <w:sz w:val="24"/>
        </w:rPr>
        <w:t xml:space="preserve"> </w:t>
      </w:r>
      <w:r>
        <w:rPr>
          <w:sz w:val="24"/>
        </w:rPr>
        <w:t>share</w:t>
      </w:r>
      <w:r>
        <w:rPr>
          <w:spacing w:val="-2"/>
          <w:sz w:val="24"/>
        </w:rPr>
        <w:t xml:space="preserve"> </w:t>
      </w:r>
      <w:r>
        <w:rPr>
          <w:sz w:val="24"/>
        </w:rPr>
        <w:t>or</w:t>
      </w:r>
      <w:r>
        <w:rPr>
          <w:spacing w:val="-4"/>
          <w:sz w:val="24"/>
        </w:rPr>
        <w:t xml:space="preserve"> </w:t>
      </w:r>
      <w:r>
        <w:rPr>
          <w:sz w:val="24"/>
        </w:rPr>
        <w:t>part</w:t>
      </w:r>
      <w:r>
        <w:rPr>
          <w:spacing w:val="-2"/>
          <w:sz w:val="24"/>
        </w:rPr>
        <w:t xml:space="preserve"> </w:t>
      </w:r>
      <w:r>
        <w:rPr>
          <w:sz w:val="24"/>
        </w:rPr>
        <w:t>of</w:t>
      </w:r>
      <w:r>
        <w:rPr>
          <w:spacing w:val="-2"/>
          <w:sz w:val="24"/>
        </w:rPr>
        <w:t xml:space="preserve"> </w:t>
      </w:r>
      <w:r>
        <w:rPr>
          <w:sz w:val="24"/>
        </w:rPr>
        <w:t>any</w:t>
      </w:r>
      <w:r>
        <w:rPr>
          <w:spacing w:val="-3"/>
          <w:sz w:val="24"/>
        </w:rPr>
        <w:t xml:space="preserve"> </w:t>
      </w:r>
      <w:r>
        <w:rPr>
          <w:sz w:val="24"/>
        </w:rPr>
        <w:t>contract</w:t>
      </w:r>
      <w:r>
        <w:rPr>
          <w:spacing w:val="-2"/>
          <w:sz w:val="24"/>
        </w:rPr>
        <w:t xml:space="preserve"> </w:t>
      </w:r>
      <w:r>
        <w:rPr>
          <w:sz w:val="24"/>
        </w:rPr>
        <w:t>or</w:t>
      </w:r>
      <w:r>
        <w:rPr>
          <w:spacing w:val="-4"/>
          <w:sz w:val="24"/>
        </w:rPr>
        <w:t xml:space="preserve"> </w:t>
      </w:r>
      <w:r>
        <w:rPr>
          <w:sz w:val="24"/>
        </w:rPr>
        <w:t>to</w:t>
      </w:r>
      <w:r>
        <w:rPr>
          <w:spacing w:val="-5"/>
          <w:sz w:val="24"/>
        </w:rPr>
        <w:t xml:space="preserve"> </w:t>
      </w:r>
      <w:r>
        <w:rPr>
          <w:sz w:val="24"/>
        </w:rPr>
        <w:t xml:space="preserve">any benefits </w:t>
      </w:r>
      <w:r w:rsidR="005772D7">
        <w:rPr>
          <w:sz w:val="24"/>
        </w:rPr>
        <w:t>arising</w:t>
      </w:r>
      <w:r>
        <w:rPr>
          <w:sz w:val="24"/>
        </w:rPr>
        <w:t xml:space="preserve"> from it.</w:t>
      </w:r>
    </w:p>
    <w:p w14:paraId="02B7DAA6" w14:textId="77777777" w:rsidR="00185080" w:rsidRDefault="00496749">
      <w:pPr>
        <w:pStyle w:val="ListParagraph"/>
        <w:numPr>
          <w:ilvl w:val="0"/>
          <w:numId w:val="2"/>
        </w:numPr>
        <w:tabs>
          <w:tab w:val="left" w:pos="859"/>
        </w:tabs>
        <w:spacing w:line="293" w:lineRule="exact"/>
        <w:ind w:left="859" w:hanging="359"/>
        <w:rPr>
          <w:sz w:val="24"/>
        </w:rPr>
      </w:pPr>
      <w:r>
        <w:rPr>
          <w:sz w:val="24"/>
        </w:rPr>
        <w:t>Conflict</w:t>
      </w:r>
      <w:r>
        <w:rPr>
          <w:spacing w:val="-4"/>
          <w:sz w:val="24"/>
        </w:rPr>
        <w:t xml:space="preserve"> </w:t>
      </w:r>
      <w:r>
        <w:rPr>
          <w:sz w:val="24"/>
        </w:rPr>
        <w:t>of</w:t>
      </w:r>
      <w:r>
        <w:rPr>
          <w:spacing w:val="-4"/>
          <w:sz w:val="24"/>
        </w:rPr>
        <w:t xml:space="preserve"> </w:t>
      </w:r>
      <w:r>
        <w:rPr>
          <w:sz w:val="24"/>
        </w:rPr>
        <w:t>Interest</w:t>
      </w:r>
      <w:r>
        <w:rPr>
          <w:spacing w:val="-4"/>
          <w:sz w:val="24"/>
        </w:rPr>
        <w:t xml:space="preserve"> </w:t>
      </w:r>
      <w:r>
        <w:rPr>
          <w:sz w:val="24"/>
        </w:rPr>
        <w:t>Certification</w:t>
      </w:r>
      <w:r>
        <w:rPr>
          <w:spacing w:val="-4"/>
          <w:sz w:val="24"/>
        </w:rPr>
        <w:t xml:space="preserve"> </w:t>
      </w:r>
      <w:r>
        <w:rPr>
          <w:sz w:val="24"/>
        </w:rPr>
        <w:t>of</w:t>
      </w:r>
      <w:r>
        <w:rPr>
          <w:spacing w:val="-3"/>
          <w:sz w:val="24"/>
        </w:rPr>
        <w:t xml:space="preserve"> </w:t>
      </w:r>
      <w:r>
        <w:rPr>
          <w:spacing w:val="-2"/>
          <w:sz w:val="24"/>
        </w:rPr>
        <w:t>Offeror</w:t>
      </w:r>
    </w:p>
    <w:p w14:paraId="624BC494" w14:textId="09798242" w:rsidR="00185080" w:rsidRDefault="00496749">
      <w:pPr>
        <w:pStyle w:val="ListParagraph"/>
        <w:numPr>
          <w:ilvl w:val="1"/>
          <w:numId w:val="2"/>
        </w:numPr>
        <w:tabs>
          <w:tab w:val="left" w:pos="1580"/>
        </w:tabs>
        <w:spacing w:before="43" w:line="276" w:lineRule="auto"/>
        <w:ind w:right="366"/>
        <w:rPr>
          <w:sz w:val="24"/>
        </w:rPr>
      </w:pPr>
      <w:r>
        <w:rPr>
          <w:sz w:val="24"/>
        </w:rPr>
        <w:t>The Offeror certifies to the best of its knowledge and belief</w:t>
      </w:r>
      <w:r w:rsidR="00AB4944">
        <w:rPr>
          <w:sz w:val="24"/>
        </w:rPr>
        <w:t xml:space="preserve">, and except as otherwise disclosed, that no member of the classes of persons listed </w:t>
      </w:r>
      <w:r>
        <w:rPr>
          <w:sz w:val="24"/>
        </w:rPr>
        <w:t>above</w:t>
      </w:r>
      <w:r>
        <w:rPr>
          <w:spacing w:val="-6"/>
          <w:sz w:val="24"/>
        </w:rPr>
        <w:t xml:space="preserve"> </w:t>
      </w:r>
      <w:r>
        <w:rPr>
          <w:sz w:val="24"/>
        </w:rPr>
        <w:t>has</w:t>
      </w:r>
      <w:r>
        <w:rPr>
          <w:spacing w:val="-2"/>
          <w:sz w:val="24"/>
        </w:rPr>
        <w:t xml:space="preserve"> </w:t>
      </w:r>
      <w:r>
        <w:rPr>
          <w:sz w:val="24"/>
        </w:rPr>
        <w:t>an interest or prospective interest, direct or indirect, financial, contractual, organizational, or otherwise, in the Offeror.</w:t>
      </w:r>
    </w:p>
    <w:p w14:paraId="0FC15D67" w14:textId="1586E16A" w:rsidR="00185080" w:rsidRDefault="00496749">
      <w:pPr>
        <w:pStyle w:val="ListParagraph"/>
        <w:numPr>
          <w:ilvl w:val="1"/>
          <w:numId w:val="2"/>
        </w:numPr>
        <w:tabs>
          <w:tab w:val="left" w:pos="1580"/>
        </w:tabs>
        <w:spacing w:before="2" w:line="276" w:lineRule="auto"/>
        <w:ind w:right="222"/>
        <w:rPr>
          <w:sz w:val="24"/>
        </w:rPr>
      </w:pPr>
      <w:r>
        <w:rPr>
          <w:sz w:val="24"/>
        </w:rPr>
        <w:t>The Offeror agrees that if the contract is awarded to the Offeror, and after</w:t>
      </w:r>
      <w:r>
        <w:rPr>
          <w:spacing w:val="40"/>
          <w:sz w:val="24"/>
        </w:rPr>
        <w:t xml:space="preserve"> </w:t>
      </w:r>
      <w:r>
        <w:rPr>
          <w:sz w:val="24"/>
        </w:rPr>
        <w:t>award</w:t>
      </w:r>
      <w:r w:rsidR="00AB4944">
        <w:rPr>
          <w:sz w:val="24"/>
        </w:rPr>
        <w:t>,</w:t>
      </w:r>
      <w:r>
        <w:rPr>
          <w:sz w:val="24"/>
        </w:rPr>
        <w:t xml:space="preserve"> it discovers an actual or apparent conflict of interest, financial, contractual, organizational, or otherwise, with respect to this contract, it shall make</w:t>
      </w:r>
      <w:r>
        <w:rPr>
          <w:spacing w:val="-3"/>
          <w:sz w:val="24"/>
        </w:rPr>
        <w:t xml:space="preserve"> </w:t>
      </w:r>
      <w:r>
        <w:rPr>
          <w:sz w:val="24"/>
        </w:rPr>
        <w:t>an</w:t>
      </w:r>
      <w:r>
        <w:rPr>
          <w:spacing w:val="-3"/>
          <w:sz w:val="24"/>
        </w:rPr>
        <w:t xml:space="preserve"> </w:t>
      </w:r>
      <w:r>
        <w:rPr>
          <w:sz w:val="24"/>
        </w:rPr>
        <w:t>immediate</w:t>
      </w:r>
      <w:r>
        <w:rPr>
          <w:spacing w:val="-6"/>
          <w:sz w:val="24"/>
        </w:rPr>
        <w:t xml:space="preserve"> </w:t>
      </w:r>
      <w:r>
        <w:rPr>
          <w:sz w:val="24"/>
        </w:rPr>
        <w:t>and</w:t>
      </w:r>
      <w:r>
        <w:rPr>
          <w:spacing w:val="-2"/>
          <w:sz w:val="24"/>
        </w:rPr>
        <w:t xml:space="preserve"> </w:t>
      </w:r>
      <w:r>
        <w:rPr>
          <w:sz w:val="24"/>
        </w:rPr>
        <w:t>full</w:t>
      </w:r>
      <w:r>
        <w:rPr>
          <w:spacing w:val="-6"/>
          <w:sz w:val="24"/>
        </w:rPr>
        <w:t xml:space="preserve"> </w:t>
      </w:r>
      <w:r>
        <w:rPr>
          <w:sz w:val="24"/>
        </w:rPr>
        <w:t>disclosure</w:t>
      </w:r>
      <w:r>
        <w:rPr>
          <w:spacing w:val="-3"/>
          <w:sz w:val="24"/>
        </w:rPr>
        <w:t xml:space="preserve"> </w:t>
      </w:r>
      <w:r>
        <w:rPr>
          <w:sz w:val="24"/>
        </w:rPr>
        <w:t>in</w:t>
      </w:r>
      <w:r>
        <w:rPr>
          <w:spacing w:val="-5"/>
          <w:sz w:val="24"/>
        </w:rPr>
        <w:t xml:space="preserve"> </w:t>
      </w:r>
      <w:r>
        <w:rPr>
          <w:sz w:val="24"/>
        </w:rPr>
        <w:t>writing</w:t>
      </w:r>
      <w:r>
        <w:rPr>
          <w:spacing w:val="-4"/>
          <w:sz w:val="24"/>
        </w:rPr>
        <w:t xml:space="preserve"> </w:t>
      </w:r>
      <w:r>
        <w:rPr>
          <w:sz w:val="24"/>
        </w:rPr>
        <w:t>to</w:t>
      </w:r>
      <w:r>
        <w:rPr>
          <w:spacing w:val="-3"/>
          <w:sz w:val="24"/>
        </w:rPr>
        <w:t xml:space="preserve"> </w:t>
      </w:r>
      <w:r>
        <w:rPr>
          <w:sz w:val="24"/>
        </w:rPr>
        <w:t>the</w:t>
      </w:r>
      <w:r>
        <w:rPr>
          <w:spacing w:val="-3"/>
          <w:sz w:val="24"/>
        </w:rPr>
        <w:t xml:space="preserve"> </w:t>
      </w:r>
      <w:r>
        <w:rPr>
          <w:sz w:val="24"/>
        </w:rPr>
        <w:t>Contracting</w:t>
      </w:r>
      <w:r>
        <w:rPr>
          <w:spacing w:val="-4"/>
          <w:sz w:val="24"/>
        </w:rPr>
        <w:t xml:space="preserve"> </w:t>
      </w:r>
      <w:r>
        <w:rPr>
          <w:sz w:val="24"/>
        </w:rPr>
        <w:t>Officer</w:t>
      </w:r>
      <w:r>
        <w:rPr>
          <w:spacing w:val="-5"/>
          <w:sz w:val="24"/>
        </w:rPr>
        <w:t xml:space="preserve"> </w:t>
      </w:r>
      <w:r>
        <w:rPr>
          <w:sz w:val="24"/>
        </w:rPr>
        <w:t>which shall</w:t>
      </w:r>
      <w:r>
        <w:rPr>
          <w:spacing w:val="-1"/>
          <w:sz w:val="24"/>
        </w:rPr>
        <w:t xml:space="preserve"> </w:t>
      </w:r>
      <w:r>
        <w:rPr>
          <w:sz w:val="24"/>
        </w:rPr>
        <w:t>include</w:t>
      </w:r>
      <w:r>
        <w:rPr>
          <w:spacing w:val="-4"/>
          <w:sz w:val="24"/>
        </w:rPr>
        <w:t xml:space="preserve"> </w:t>
      </w:r>
      <w:r>
        <w:rPr>
          <w:sz w:val="24"/>
        </w:rPr>
        <w:t>a</w:t>
      </w:r>
      <w:r>
        <w:rPr>
          <w:spacing w:val="-4"/>
          <w:sz w:val="24"/>
        </w:rPr>
        <w:t xml:space="preserve"> </w:t>
      </w:r>
      <w:r>
        <w:rPr>
          <w:sz w:val="24"/>
        </w:rPr>
        <w:t>description</w:t>
      </w:r>
      <w:r>
        <w:rPr>
          <w:spacing w:val="-1"/>
          <w:sz w:val="24"/>
        </w:rPr>
        <w:t xml:space="preserve"> </w:t>
      </w:r>
      <w:r>
        <w:rPr>
          <w:sz w:val="24"/>
        </w:rPr>
        <w:t>of</w:t>
      </w:r>
      <w:r>
        <w:rPr>
          <w:spacing w:val="-1"/>
          <w:sz w:val="24"/>
        </w:rPr>
        <w:t xml:space="preserve"> </w:t>
      </w:r>
      <w:r>
        <w:rPr>
          <w:sz w:val="24"/>
        </w:rPr>
        <w:t>the</w:t>
      </w:r>
      <w:r>
        <w:rPr>
          <w:spacing w:val="-4"/>
          <w:sz w:val="24"/>
        </w:rPr>
        <w:t xml:space="preserve"> </w:t>
      </w:r>
      <w:r>
        <w:rPr>
          <w:sz w:val="24"/>
        </w:rPr>
        <w:t>action</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Offeror</w:t>
      </w:r>
      <w:r>
        <w:rPr>
          <w:spacing w:val="-4"/>
          <w:sz w:val="24"/>
        </w:rPr>
        <w:t xml:space="preserve"> </w:t>
      </w:r>
      <w:r>
        <w:rPr>
          <w:sz w:val="24"/>
        </w:rPr>
        <w:t>has</w:t>
      </w:r>
      <w:r>
        <w:rPr>
          <w:spacing w:val="-4"/>
          <w:sz w:val="24"/>
        </w:rPr>
        <w:t xml:space="preserve"> </w:t>
      </w:r>
      <w:r>
        <w:rPr>
          <w:sz w:val="24"/>
        </w:rPr>
        <w:t>taken</w:t>
      </w:r>
      <w:r>
        <w:rPr>
          <w:spacing w:val="-3"/>
          <w:sz w:val="24"/>
        </w:rPr>
        <w:t xml:space="preserve"> </w:t>
      </w:r>
      <w:r>
        <w:rPr>
          <w:sz w:val="24"/>
        </w:rPr>
        <w:t>or</w:t>
      </w:r>
      <w:r>
        <w:rPr>
          <w:spacing w:val="-1"/>
          <w:sz w:val="24"/>
        </w:rPr>
        <w:t xml:space="preserve"> </w:t>
      </w:r>
      <w:r>
        <w:rPr>
          <w:sz w:val="24"/>
        </w:rPr>
        <w:t>intends</w:t>
      </w:r>
      <w:r>
        <w:rPr>
          <w:spacing w:val="-4"/>
          <w:sz w:val="24"/>
        </w:rPr>
        <w:t xml:space="preserve"> </w:t>
      </w:r>
      <w:r>
        <w:rPr>
          <w:sz w:val="24"/>
        </w:rPr>
        <w:t>to take to eliminate the conflict.</w:t>
      </w:r>
      <w:r>
        <w:rPr>
          <w:spacing w:val="40"/>
          <w:sz w:val="24"/>
        </w:rPr>
        <w:t xml:space="preserve"> </w:t>
      </w:r>
      <w:r w:rsidR="00521F00">
        <w:rPr>
          <w:sz w:val="24"/>
        </w:rPr>
        <w:t>HACG</w:t>
      </w:r>
      <w:r>
        <w:rPr>
          <w:sz w:val="24"/>
        </w:rPr>
        <w:t xml:space="preserve"> may, however, terminate the contractor for the convenience of HUD and/or </w:t>
      </w:r>
      <w:r w:rsidR="00521F00">
        <w:rPr>
          <w:sz w:val="24"/>
        </w:rPr>
        <w:t>HACG</w:t>
      </w:r>
      <w:r>
        <w:rPr>
          <w:sz w:val="24"/>
        </w:rPr>
        <w:t>.</w:t>
      </w:r>
    </w:p>
    <w:p w14:paraId="0828F7A9" w14:textId="3FB6CA0E" w:rsidR="00185080" w:rsidRDefault="00496749">
      <w:pPr>
        <w:pStyle w:val="ListParagraph"/>
        <w:numPr>
          <w:ilvl w:val="1"/>
          <w:numId w:val="2"/>
        </w:numPr>
        <w:tabs>
          <w:tab w:val="left" w:pos="1580"/>
        </w:tabs>
        <w:spacing w:line="276" w:lineRule="auto"/>
        <w:ind w:right="552"/>
        <w:rPr>
          <w:sz w:val="24"/>
        </w:rPr>
      </w:pPr>
      <w:r>
        <w:rPr>
          <w:sz w:val="24"/>
        </w:rPr>
        <w:t>In</w:t>
      </w:r>
      <w:r>
        <w:rPr>
          <w:spacing w:val="-2"/>
          <w:sz w:val="24"/>
        </w:rPr>
        <w:t xml:space="preserve"> </w:t>
      </w:r>
      <w:r>
        <w:rPr>
          <w:sz w:val="24"/>
        </w:rPr>
        <w:t>the</w:t>
      </w:r>
      <w:r>
        <w:rPr>
          <w:spacing w:val="-2"/>
          <w:sz w:val="24"/>
        </w:rPr>
        <w:t xml:space="preserve"> </w:t>
      </w:r>
      <w:r>
        <w:rPr>
          <w:sz w:val="24"/>
        </w:rPr>
        <w:t>absence</w:t>
      </w:r>
      <w:r>
        <w:rPr>
          <w:spacing w:val="-5"/>
          <w:sz w:val="24"/>
        </w:rPr>
        <w:t xml:space="preserve"> </w:t>
      </w:r>
      <w:r>
        <w:rPr>
          <w:sz w:val="24"/>
        </w:rPr>
        <w:t>of</w:t>
      </w:r>
      <w:r>
        <w:rPr>
          <w:spacing w:val="-4"/>
          <w:sz w:val="24"/>
        </w:rPr>
        <w:t xml:space="preserve"> </w:t>
      </w:r>
      <w:r>
        <w:rPr>
          <w:sz w:val="24"/>
        </w:rPr>
        <w:t>any</w:t>
      </w:r>
      <w:r>
        <w:rPr>
          <w:spacing w:val="-6"/>
          <w:sz w:val="24"/>
        </w:rPr>
        <w:t xml:space="preserve"> </w:t>
      </w:r>
      <w:r>
        <w:rPr>
          <w:sz w:val="24"/>
        </w:rPr>
        <w:t>interest</w:t>
      </w:r>
      <w:r>
        <w:rPr>
          <w:spacing w:val="-2"/>
          <w:sz w:val="24"/>
        </w:rPr>
        <w:t xml:space="preserve"> </w:t>
      </w:r>
      <w:r>
        <w:rPr>
          <w:sz w:val="24"/>
        </w:rPr>
        <w:t>in</w:t>
      </w:r>
      <w:r>
        <w:rPr>
          <w:spacing w:val="-4"/>
          <w:sz w:val="24"/>
        </w:rPr>
        <w:t xml:space="preserve"> </w:t>
      </w:r>
      <w:r>
        <w:rPr>
          <w:sz w:val="24"/>
        </w:rPr>
        <w:t>the</w:t>
      </w:r>
      <w:r>
        <w:rPr>
          <w:spacing w:val="-5"/>
          <w:sz w:val="24"/>
        </w:rPr>
        <w:t xml:space="preserve"> </w:t>
      </w:r>
      <w:r>
        <w:rPr>
          <w:sz w:val="24"/>
        </w:rPr>
        <w:t>Offeror</w:t>
      </w:r>
      <w:r>
        <w:rPr>
          <w:spacing w:val="-4"/>
          <w:sz w:val="24"/>
        </w:rPr>
        <w:t xml:space="preserve"> </w:t>
      </w:r>
      <w:r>
        <w:rPr>
          <w:sz w:val="24"/>
        </w:rPr>
        <w:t>held</w:t>
      </w:r>
      <w:r>
        <w:rPr>
          <w:spacing w:val="-4"/>
          <w:sz w:val="24"/>
        </w:rPr>
        <w:t xml:space="preserve"> </w:t>
      </w:r>
      <w:r>
        <w:rPr>
          <w:sz w:val="24"/>
        </w:rPr>
        <w:t>by</w:t>
      </w:r>
      <w:r>
        <w:rPr>
          <w:spacing w:val="-3"/>
          <w:sz w:val="24"/>
        </w:rPr>
        <w:t xml:space="preserve"> </w:t>
      </w:r>
      <w:r w:rsidR="00040EF2">
        <w:rPr>
          <w:sz w:val="24"/>
        </w:rPr>
        <w:t>a member of the classes referred to above and in the absence of any actual or apparent conflict, I hereby certify and affirm under penalties of perjury</w:t>
      </w:r>
      <w:r>
        <w:rPr>
          <w:sz w:val="24"/>
        </w:rPr>
        <w:t xml:space="preserve"> that to the best of my knowledge and belief, no actual or apparent conflict of interest exists </w:t>
      </w:r>
      <w:proofErr w:type="gramStart"/>
      <w:r>
        <w:rPr>
          <w:sz w:val="24"/>
        </w:rPr>
        <w:t>with regard to</w:t>
      </w:r>
      <w:proofErr w:type="gramEnd"/>
      <w:r>
        <w:rPr>
          <w:sz w:val="24"/>
        </w:rPr>
        <w:t xml:space="preserve"> my possible performance of the proposed contract.</w:t>
      </w:r>
    </w:p>
    <w:p w14:paraId="26B1CD90" w14:textId="77777777" w:rsidR="00185080" w:rsidRDefault="00185080">
      <w:pPr>
        <w:pStyle w:val="BodyText"/>
        <w:rPr>
          <w:sz w:val="20"/>
        </w:rPr>
      </w:pPr>
    </w:p>
    <w:p w14:paraId="0E27C583" w14:textId="77777777" w:rsidR="00185080" w:rsidRDefault="00496749">
      <w:pPr>
        <w:pStyle w:val="BodyText"/>
        <w:spacing w:before="88"/>
        <w:rPr>
          <w:sz w:val="20"/>
        </w:rPr>
      </w:pPr>
      <w:r>
        <w:rPr>
          <w:noProof/>
        </w:rPr>
        <mc:AlternateContent>
          <mc:Choice Requires="wps">
            <w:drawing>
              <wp:anchor distT="0" distB="0" distL="0" distR="0" simplePos="0" relativeHeight="251659264" behindDoc="1" locked="0" layoutInCell="1" allowOverlap="1" wp14:anchorId="16BBE857" wp14:editId="41CD21A1">
                <wp:simplePos x="0" y="0"/>
                <wp:positionH relativeFrom="page">
                  <wp:posOffset>914704</wp:posOffset>
                </wp:positionH>
                <wp:positionV relativeFrom="paragraph">
                  <wp:posOffset>226719</wp:posOffset>
                </wp:positionV>
                <wp:extent cx="29591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9100" cy="1270"/>
                        </a:xfrm>
                        <a:custGeom>
                          <a:avLst/>
                          <a:gdLst/>
                          <a:ahLst/>
                          <a:cxnLst/>
                          <a:rect l="l" t="t" r="r" b="b"/>
                          <a:pathLst>
                            <a:path w="2959100">
                              <a:moveTo>
                                <a:pt x="0" y="0"/>
                              </a:moveTo>
                              <a:lnTo>
                                <a:pt x="2958700" y="0"/>
                              </a:lnTo>
                            </a:path>
                          </a:pathLst>
                        </a:custGeom>
                        <a:ln w="98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B4D953" id="Graphic 10" o:spid="_x0000_s1026" style="position:absolute;margin-left:1in;margin-top:17.85pt;width:233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59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" path="m,l2958700,e" filled="f" strokeweight=".27489mm">
                <v:path arrowok="t"/>
                <w10:wrap type="topAndBottom" anchorx="page"/>
              </v:shape>
            </w:pict>
          </mc:Fallback>
        </mc:AlternateContent>
      </w:r>
      <w:r>
        <w:rPr>
          <w:noProof/>
        </w:rPr>
        <mc:AlternateContent>
          <mc:Choice Requires="wps">
            <w:drawing>
              <wp:anchor distT="0" distB="0" distL="0" distR="0" simplePos="0" relativeHeight="251660288" behindDoc="1" locked="0" layoutInCell="1" allowOverlap="1" wp14:anchorId="758FF706" wp14:editId="2F04A3B5">
                <wp:simplePos x="0" y="0"/>
                <wp:positionH relativeFrom="page">
                  <wp:posOffset>4572889</wp:posOffset>
                </wp:positionH>
                <wp:positionV relativeFrom="paragraph">
                  <wp:posOffset>226719</wp:posOffset>
                </wp:positionV>
                <wp:extent cx="189738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7380" cy="1270"/>
                        </a:xfrm>
                        <a:custGeom>
                          <a:avLst/>
                          <a:gdLst/>
                          <a:ahLst/>
                          <a:cxnLst/>
                          <a:rect l="l" t="t" r="r" b="b"/>
                          <a:pathLst>
                            <a:path w="1897380">
                              <a:moveTo>
                                <a:pt x="0" y="0"/>
                              </a:moveTo>
                              <a:lnTo>
                                <a:pt x="1897234" y="0"/>
                              </a:lnTo>
                            </a:path>
                          </a:pathLst>
                        </a:custGeom>
                        <a:ln w="98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A3EE45" id="Graphic 11" o:spid="_x0000_s1026" style="position:absolute;margin-left:360.05pt;margin-top:17.85pt;width:149.4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8973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" path="m,l1897234,e" filled="f" strokeweight=".27489mm">
                <v:path arrowok="t"/>
                <w10:wrap type="topAndBottom" anchorx="page"/>
              </v:shape>
            </w:pict>
          </mc:Fallback>
        </mc:AlternateContent>
      </w:r>
    </w:p>
    <w:p w14:paraId="26D0EEE9" w14:textId="77777777" w:rsidR="00185080" w:rsidRDefault="00496749">
      <w:pPr>
        <w:pStyle w:val="BodyText"/>
        <w:tabs>
          <w:tab w:val="left" w:pos="5901"/>
        </w:tabs>
        <w:spacing w:before="64"/>
        <w:ind w:left="140"/>
      </w:pPr>
      <w:r>
        <w:t>Signature</w:t>
      </w:r>
      <w:r>
        <w:rPr>
          <w:spacing w:val="-4"/>
        </w:rPr>
        <w:t xml:space="preserve"> </w:t>
      </w:r>
      <w:r>
        <w:t>of</w:t>
      </w:r>
      <w:r>
        <w:rPr>
          <w:spacing w:val="-3"/>
        </w:rPr>
        <w:t xml:space="preserve"> </w:t>
      </w:r>
      <w:r>
        <w:t>Authorized</w:t>
      </w:r>
      <w:r>
        <w:rPr>
          <w:spacing w:val="-4"/>
        </w:rPr>
        <w:t xml:space="preserve"> </w:t>
      </w:r>
      <w:r>
        <w:t>Official</w:t>
      </w:r>
      <w:r>
        <w:rPr>
          <w:spacing w:val="-3"/>
        </w:rPr>
        <w:t xml:space="preserve"> </w:t>
      </w:r>
      <w:r>
        <w:t>or</w:t>
      </w:r>
      <w:r>
        <w:rPr>
          <w:spacing w:val="-3"/>
        </w:rPr>
        <w:t xml:space="preserve"> </w:t>
      </w:r>
      <w:r>
        <w:rPr>
          <w:spacing w:val="-2"/>
        </w:rPr>
        <w:t>Offeror</w:t>
      </w:r>
      <w:r>
        <w:tab/>
      </w:r>
      <w:r>
        <w:rPr>
          <w:spacing w:val="-4"/>
        </w:rPr>
        <w:t>Date</w:t>
      </w:r>
    </w:p>
    <w:p w14:paraId="386A1C97" w14:textId="77777777" w:rsidR="00185080" w:rsidRDefault="00185080">
      <w:pPr>
        <w:sectPr w:rsidR="00185080" w:rsidSect="007307D8">
          <w:pgSz w:w="12240" w:h="15840"/>
          <w:pgMar w:top="1220" w:right="1220" w:bottom="1200" w:left="1300" w:header="432" w:footer="1012" w:gutter="0"/>
          <w:cols w:space="720"/>
        </w:sectPr>
      </w:pPr>
    </w:p>
    <w:p w14:paraId="59D78C52" w14:textId="77777777" w:rsidR="00185080" w:rsidRDefault="00496749">
      <w:pPr>
        <w:pStyle w:val="Heading1"/>
        <w:ind w:right="78"/>
        <w:jc w:val="center"/>
        <w:rPr>
          <w:u w:val="none"/>
        </w:rPr>
      </w:pPr>
      <w:r>
        <w:lastRenderedPageBreak/>
        <w:t>Non-Collusive</w:t>
      </w:r>
      <w:r>
        <w:rPr>
          <w:spacing w:val="-11"/>
        </w:rPr>
        <w:t xml:space="preserve"> </w:t>
      </w:r>
      <w:r>
        <w:rPr>
          <w:spacing w:val="-2"/>
        </w:rPr>
        <w:t>Affidavit</w:t>
      </w:r>
    </w:p>
    <w:p w14:paraId="3D2EF9DC" w14:textId="77777777" w:rsidR="00185080" w:rsidRDefault="00496749">
      <w:pPr>
        <w:pStyle w:val="BodyText"/>
        <w:tabs>
          <w:tab w:val="left" w:pos="3226"/>
          <w:tab w:val="left" w:pos="6851"/>
        </w:tabs>
        <w:spacing w:before="251"/>
        <w:ind w:left="140"/>
      </w:pPr>
      <w:r>
        <w:t xml:space="preserve">State of </w:t>
      </w:r>
      <w:r>
        <w:rPr>
          <w:u w:val="single"/>
        </w:rPr>
        <w:tab/>
      </w:r>
      <w:r>
        <w:t xml:space="preserve">, County of </w:t>
      </w:r>
      <w:r>
        <w:rPr>
          <w:u w:val="single"/>
        </w:rPr>
        <w:tab/>
      </w:r>
      <w:r>
        <w:rPr>
          <w:spacing w:val="-10"/>
        </w:rPr>
        <w:t>.</w:t>
      </w:r>
    </w:p>
    <w:p w14:paraId="4E343F1E" w14:textId="77777777" w:rsidR="00185080" w:rsidRDefault="00185080">
      <w:pPr>
        <w:pStyle w:val="BodyText"/>
      </w:pPr>
    </w:p>
    <w:p w14:paraId="456645B4" w14:textId="77777777" w:rsidR="00185080" w:rsidRDefault="00185080">
      <w:pPr>
        <w:pStyle w:val="BodyText"/>
        <w:spacing w:before="196"/>
      </w:pPr>
    </w:p>
    <w:p w14:paraId="7F8CE221" w14:textId="77777777" w:rsidR="00185080" w:rsidRDefault="00496749">
      <w:pPr>
        <w:pStyle w:val="BodyText"/>
        <w:tabs>
          <w:tab w:val="left" w:pos="5037"/>
        </w:tabs>
        <w:ind w:left="140"/>
      </w:pPr>
      <w:r>
        <w:rPr>
          <w:u w:val="single"/>
        </w:rPr>
        <w:tab/>
      </w:r>
      <w:r>
        <w:t>,</w:t>
      </w:r>
      <w:r>
        <w:rPr>
          <w:spacing w:val="-3"/>
        </w:rPr>
        <w:t xml:space="preserve"> </w:t>
      </w:r>
      <w:r>
        <w:t>being</w:t>
      </w:r>
      <w:r>
        <w:rPr>
          <w:spacing w:val="-4"/>
        </w:rPr>
        <w:t xml:space="preserve"> </w:t>
      </w:r>
      <w:r>
        <w:t>first</w:t>
      </w:r>
      <w:r>
        <w:rPr>
          <w:spacing w:val="-3"/>
        </w:rPr>
        <w:t xml:space="preserve"> </w:t>
      </w:r>
      <w:r>
        <w:t>duly</w:t>
      </w:r>
      <w:r>
        <w:rPr>
          <w:spacing w:val="-2"/>
        </w:rPr>
        <w:t xml:space="preserve"> </w:t>
      </w:r>
      <w:r>
        <w:t>sworn</w:t>
      </w:r>
      <w:r>
        <w:rPr>
          <w:spacing w:val="-3"/>
        </w:rPr>
        <w:t xml:space="preserve"> </w:t>
      </w:r>
      <w:r>
        <w:t>deposes</w:t>
      </w:r>
      <w:r>
        <w:rPr>
          <w:spacing w:val="-2"/>
        </w:rPr>
        <w:t xml:space="preserve"> </w:t>
      </w:r>
      <w:r>
        <w:t xml:space="preserve">and </w:t>
      </w:r>
      <w:r>
        <w:rPr>
          <w:spacing w:val="-2"/>
        </w:rPr>
        <w:t>says:</w:t>
      </w:r>
    </w:p>
    <w:p w14:paraId="3F2C7407" w14:textId="097553E1" w:rsidR="00FA3D59" w:rsidRDefault="00496749" w:rsidP="00FA3D59">
      <w:pPr>
        <w:pStyle w:val="BodyText"/>
        <w:tabs>
          <w:tab w:val="left" w:pos="4506"/>
          <w:tab w:val="left" w:pos="8875"/>
        </w:tabs>
        <w:spacing w:before="243" w:line="276" w:lineRule="auto"/>
        <w:ind w:left="140" w:right="230"/>
      </w:pPr>
      <w:r>
        <w:rPr>
          <w:noProof/>
        </w:rPr>
        <mc:AlternateContent>
          <mc:Choice Requires="wps">
            <w:drawing>
              <wp:anchor distT="0" distB="0" distL="0" distR="0" simplePos="0" relativeHeight="251661312" behindDoc="1" locked="0" layoutInCell="1" allowOverlap="1" wp14:anchorId="60091A6A" wp14:editId="5C2A6364">
                <wp:simplePos x="0" y="0"/>
                <wp:positionH relativeFrom="page">
                  <wp:posOffset>924560</wp:posOffset>
                </wp:positionH>
                <wp:positionV relativeFrom="paragraph">
                  <wp:posOffset>2302510</wp:posOffset>
                </wp:positionV>
                <wp:extent cx="5981065" cy="1841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18415"/>
                        </a:xfrm>
                        <a:custGeom>
                          <a:avLst/>
                          <a:gdLst/>
                          <a:ahLst/>
                          <a:cxnLst/>
                          <a:rect l="l" t="t" r="r" b="b"/>
                          <a:pathLst>
                            <a:path w="5981065" h="18415">
                              <a:moveTo>
                                <a:pt x="5981065" y="0"/>
                              </a:moveTo>
                              <a:lnTo>
                                <a:pt x="0" y="0"/>
                              </a:lnTo>
                              <a:lnTo>
                                <a:pt x="0" y="18287"/>
                              </a:lnTo>
                              <a:lnTo>
                                <a:pt x="5981065" y="18287"/>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7C27FC" id="Graphic 12" o:spid="_x0000_s1026" style="position:absolute;margin-left:72.8pt;margin-top:181.3pt;width:470.95pt;height:1.45pt;z-index:-251655168;visibility:visible;mso-wrap-style:square;mso-wrap-distance-left:0;mso-wrap-distance-top:0;mso-wrap-distance-right:0;mso-wrap-distance-bottom:0;mso-position-horizontal:absolute;mso-position-horizontal-relative:page;mso-position-vertical:absolute;mso-position-vertical-relative:text;v-text-anchor:top" coordsize="59810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" path="m5981065,l,,,18287r5981065,l5981065,xe" fillcolor="black" stroked="f">
                <v:path arrowok="t"/>
                <w10:wrap type="topAndBottom" anchorx="page"/>
              </v:shape>
            </w:pict>
          </mc:Fallback>
        </mc:AlternateContent>
      </w:r>
      <w:r>
        <w:t xml:space="preserve">That </w:t>
      </w:r>
      <w:r>
        <w:rPr>
          <w:u w:val="single"/>
        </w:rPr>
        <w:tab/>
      </w:r>
      <w:r>
        <w:t xml:space="preserve">is a </w:t>
      </w:r>
      <w:r>
        <w:rPr>
          <w:u w:val="single"/>
        </w:rPr>
        <w:tab/>
      </w:r>
      <w:r>
        <w:rPr>
          <w:spacing w:val="-6"/>
        </w:rPr>
        <w:t xml:space="preserve">(a </w:t>
      </w:r>
      <w:r>
        <w:t xml:space="preserve">partner or officer of the firm, etc.) of the party making the foregoing proposal or bid, that such proposal or bid is </w:t>
      </w:r>
      <w:r>
        <w:t>genuine and not collusive or sham; that said Bidder/Offeror has not colluded, conspired, connived, or agreed directly or indirectly, with any Bidder/Offeror or person, to put in a sham bid/proposal or to refrain from bidding, and has not in any manner, directly or indirectly,</w:t>
      </w:r>
      <w:r>
        <w:rPr>
          <w:spacing w:val="-4"/>
        </w:rPr>
        <w:t xml:space="preserve"> </w:t>
      </w:r>
      <w:r>
        <w:t>sought</w:t>
      </w:r>
      <w:r>
        <w:rPr>
          <w:spacing w:val="-5"/>
        </w:rPr>
        <w:t xml:space="preserve"> </w:t>
      </w:r>
      <w:r>
        <w:t>by</w:t>
      </w:r>
      <w:r>
        <w:rPr>
          <w:spacing w:val="-4"/>
        </w:rPr>
        <w:t xml:space="preserve"> </w:t>
      </w:r>
      <w:r>
        <w:t>agreement</w:t>
      </w:r>
      <w:r>
        <w:rPr>
          <w:spacing w:val="-3"/>
        </w:rPr>
        <w:t xml:space="preserve"> </w:t>
      </w:r>
      <w:r>
        <w:t>or</w:t>
      </w:r>
      <w:r>
        <w:rPr>
          <w:spacing w:val="-3"/>
        </w:rPr>
        <w:t xml:space="preserve"> </w:t>
      </w:r>
      <w:r>
        <w:t>collusion,</w:t>
      </w:r>
      <w:r>
        <w:rPr>
          <w:spacing w:val="-6"/>
        </w:rPr>
        <w:t xml:space="preserve"> </w:t>
      </w:r>
      <w:r>
        <w:t>or communication</w:t>
      </w:r>
      <w:r>
        <w:rPr>
          <w:spacing w:val="-3"/>
        </w:rPr>
        <w:t xml:space="preserve"> </w:t>
      </w:r>
      <w:r>
        <w:t>or</w:t>
      </w:r>
      <w:r>
        <w:rPr>
          <w:spacing w:val="-5"/>
        </w:rPr>
        <w:t xml:space="preserve"> </w:t>
      </w:r>
      <w:r>
        <w:t>conference,</w:t>
      </w:r>
      <w:r>
        <w:rPr>
          <w:spacing w:val="-5"/>
        </w:rPr>
        <w:t xml:space="preserve"> </w:t>
      </w:r>
      <w:r>
        <w:t>with</w:t>
      </w:r>
      <w:r>
        <w:rPr>
          <w:spacing w:val="-3"/>
        </w:rPr>
        <w:t xml:space="preserve"> </w:t>
      </w:r>
      <w:r>
        <w:t>any</w:t>
      </w:r>
      <w:r>
        <w:rPr>
          <w:spacing w:val="-4"/>
        </w:rPr>
        <w:t xml:space="preserve"> </w:t>
      </w:r>
      <w:r>
        <w:t xml:space="preserve">person, to fix the bid price of </w:t>
      </w:r>
      <w:r w:rsidR="005111D3">
        <w:t xml:space="preserve">the </w:t>
      </w:r>
      <w:r>
        <w:t>affiant or any other Bidder/Offeror, or to fix any overhead, profit or cost element</w:t>
      </w:r>
      <w:r>
        <w:rPr>
          <w:spacing w:val="-1"/>
        </w:rPr>
        <w:t xml:space="preserve"> </w:t>
      </w:r>
      <w:r>
        <w:t>of</w:t>
      </w:r>
      <w:r>
        <w:rPr>
          <w:spacing w:val="-1"/>
        </w:rPr>
        <w:t xml:space="preserve"> </w:t>
      </w:r>
      <w:r>
        <w:t>said</w:t>
      </w:r>
      <w:r>
        <w:rPr>
          <w:spacing w:val="-3"/>
        </w:rPr>
        <w:t xml:space="preserve"> </w:t>
      </w:r>
      <w:r>
        <w:t>price,</w:t>
      </w:r>
      <w:r>
        <w:rPr>
          <w:spacing w:val="-4"/>
        </w:rPr>
        <w:t xml:space="preserve"> </w:t>
      </w:r>
      <w:r>
        <w:t>or</w:t>
      </w:r>
      <w:r>
        <w:rPr>
          <w:spacing w:val="-3"/>
        </w:rPr>
        <w:t xml:space="preserve"> </w:t>
      </w:r>
      <w:r>
        <w:t>of</w:t>
      </w:r>
      <w:r>
        <w:rPr>
          <w:spacing w:val="-2"/>
        </w:rPr>
        <w:t xml:space="preserve"> </w:t>
      </w:r>
      <w:r>
        <w:t>that</w:t>
      </w:r>
      <w:r>
        <w:rPr>
          <w:spacing w:val="-1"/>
        </w:rPr>
        <w:t xml:space="preserve"> </w:t>
      </w:r>
      <w:r>
        <w:t>of</w:t>
      </w:r>
      <w:r>
        <w:rPr>
          <w:spacing w:val="-1"/>
        </w:rPr>
        <w:t xml:space="preserve"> </w:t>
      </w:r>
      <w:r>
        <w:t>any</w:t>
      </w:r>
      <w:r>
        <w:rPr>
          <w:spacing w:val="-2"/>
        </w:rPr>
        <w:t xml:space="preserve"> </w:t>
      </w:r>
      <w:r>
        <w:t>other</w:t>
      </w:r>
      <w:r>
        <w:rPr>
          <w:spacing w:val="-3"/>
        </w:rPr>
        <w:t xml:space="preserve"> </w:t>
      </w:r>
      <w:r>
        <w:t>B</w:t>
      </w:r>
      <w:r>
        <w:t>idder/Offeror,</w:t>
      </w:r>
      <w:r>
        <w:rPr>
          <w:spacing w:val="-4"/>
        </w:rPr>
        <w:t xml:space="preserve"> </w:t>
      </w:r>
      <w:r>
        <w:t>or</w:t>
      </w:r>
      <w:r>
        <w:rPr>
          <w:spacing w:val="-3"/>
        </w:rPr>
        <w:t xml:space="preserve"> </w:t>
      </w:r>
      <w:r>
        <w:t>to</w:t>
      </w:r>
      <w:r>
        <w:rPr>
          <w:spacing w:val="-4"/>
        </w:rPr>
        <w:t xml:space="preserve"> </w:t>
      </w:r>
      <w:r>
        <w:t>secure</w:t>
      </w:r>
      <w:r>
        <w:rPr>
          <w:spacing w:val="-6"/>
        </w:rPr>
        <w:t xml:space="preserve"> </w:t>
      </w:r>
      <w:r>
        <w:t>any</w:t>
      </w:r>
      <w:r>
        <w:rPr>
          <w:spacing w:val="-2"/>
        </w:rPr>
        <w:t xml:space="preserve"> </w:t>
      </w:r>
      <w:r>
        <w:t>advantage</w:t>
      </w:r>
      <w:r>
        <w:rPr>
          <w:spacing w:val="-4"/>
        </w:rPr>
        <w:t xml:space="preserve"> </w:t>
      </w:r>
      <w:r>
        <w:t xml:space="preserve">against the </w:t>
      </w:r>
      <w:r w:rsidR="00521F00">
        <w:t>Housing Authority of the City of Greenville</w:t>
      </w:r>
      <w:r>
        <w:t xml:space="preserve">; and that all statements in said proposal or bid </w:t>
      </w:r>
      <w:r w:rsidR="00FA3D59">
        <w:t>are true.</w:t>
      </w:r>
    </w:p>
    <w:p w14:paraId="71D6921D" w14:textId="276BFD32" w:rsidR="00FA3D59" w:rsidRDefault="00FA3D59">
      <w:pPr>
        <w:pStyle w:val="BodyText"/>
        <w:tabs>
          <w:tab w:val="left" w:pos="4506"/>
          <w:tab w:val="left" w:pos="8875"/>
        </w:tabs>
        <w:spacing w:before="243" w:line="276" w:lineRule="auto"/>
        <w:ind w:left="140" w:right="230"/>
      </w:pPr>
    </w:p>
    <w:p w14:paraId="5F44B968" w14:textId="77777777" w:rsidR="00185080" w:rsidRDefault="00185080">
      <w:pPr>
        <w:pStyle w:val="BodyText"/>
      </w:pPr>
    </w:p>
    <w:p w14:paraId="6A89C2D0" w14:textId="77777777" w:rsidR="00185080" w:rsidRDefault="00185080">
      <w:pPr>
        <w:pStyle w:val="BodyText"/>
        <w:spacing w:before="152"/>
      </w:pPr>
    </w:p>
    <w:p w14:paraId="4203A551" w14:textId="77777777" w:rsidR="00185080" w:rsidRDefault="00496749">
      <w:pPr>
        <w:pStyle w:val="BodyText"/>
        <w:tabs>
          <w:tab w:val="left" w:pos="8624"/>
        </w:tabs>
        <w:ind w:left="3741"/>
      </w:pPr>
      <w:r>
        <w:t xml:space="preserve">By </w:t>
      </w:r>
      <w:r>
        <w:rPr>
          <w:u w:val="single"/>
        </w:rPr>
        <w:tab/>
      </w:r>
    </w:p>
    <w:p w14:paraId="20E9E2A7" w14:textId="77777777" w:rsidR="00185080" w:rsidRDefault="00496749">
      <w:pPr>
        <w:pStyle w:val="BodyText"/>
        <w:tabs>
          <w:tab w:val="left" w:pos="8636"/>
        </w:tabs>
        <w:spacing w:before="243"/>
        <w:ind w:left="3741"/>
      </w:pPr>
      <w:r>
        <w:rPr>
          <w:spacing w:val="-2"/>
        </w:rPr>
        <w:t>Title</w:t>
      </w:r>
      <w:r>
        <w:rPr>
          <w:u w:val="single"/>
        </w:rPr>
        <w:tab/>
      </w:r>
    </w:p>
    <w:p w14:paraId="47A8EC6C" w14:textId="77777777" w:rsidR="00185080" w:rsidRDefault="00185080">
      <w:pPr>
        <w:pStyle w:val="BodyText"/>
      </w:pPr>
    </w:p>
    <w:p w14:paraId="3682B736" w14:textId="77777777" w:rsidR="00185080" w:rsidRDefault="00185080">
      <w:pPr>
        <w:pStyle w:val="BodyText"/>
        <w:spacing w:before="196"/>
      </w:pPr>
    </w:p>
    <w:p w14:paraId="4FBB7380" w14:textId="77777777" w:rsidR="00185080" w:rsidRDefault="00496749">
      <w:pPr>
        <w:pStyle w:val="BodyText"/>
        <w:tabs>
          <w:tab w:val="left" w:pos="5200"/>
          <w:tab w:val="left" w:pos="7535"/>
          <w:tab w:val="left" w:pos="8251"/>
        </w:tabs>
        <w:ind w:left="140"/>
      </w:pPr>
      <w:r>
        <w:t>Subscribed and</w:t>
      </w:r>
      <w:r>
        <w:rPr>
          <w:spacing w:val="-1"/>
        </w:rPr>
        <w:t xml:space="preserve"> </w:t>
      </w:r>
      <w:r>
        <w:t>sworn</w:t>
      </w:r>
      <w:r>
        <w:rPr>
          <w:spacing w:val="-1"/>
        </w:rPr>
        <w:t xml:space="preserve"> </w:t>
      </w:r>
      <w:r>
        <w:t>to</w:t>
      </w:r>
      <w:r>
        <w:rPr>
          <w:spacing w:val="-2"/>
        </w:rPr>
        <w:t xml:space="preserve"> </w:t>
      </w:r>
      <w:r>
        <w:t>before</w:t>
      </w:r>
      <w:r>
        <w:rPr>
          <w:spacing w:val="-2"/>
        </w:rPr>
        <w:t xml:space="preserve"> </w:t>
      </w:r>
      <w:r>
        <w:t>me</w:t>
      </w:r>
      <w:r>
        <w:rPr>
          <w:spacing w:val="-1"/>
        </w:rPr>
        <w:t xml:space="preserve"> </w:t>
      </w:r>
      <w:r>
        <w:t>this</w:t>
      </w:r>
      <w:r>
        <w:rPr>
          <w:spacing w:val="-2"/>
        </w:rPr>
        <w:t xml:space="preserve"> </w:t>
      </w:r>
      <w:r>
        <w:rPr>
          <w:u w:val="single"/>
        </w:rPr>
        <w:tab/>
      </w:r>
      <w:r>
        <w:t xml:space="preserve">day of </w:t>
      </w:r>
      <w:r>
        <w:rPr>
          <w:u w:val="single"/>
        </w:rPr>
        <w:tab/>
      </w:r>
      <w:r>
        <w:t xml:space="preserve">, </w:t>
      </w:r>
      <w:r>
        <w:rPr>
          <w:spacing w:val="-5"/>
        </w:rPr>
        <w:t>20</w:t>
      </w:r>
      <w:r>
        <w:rPr>
          <w:u w:val="single"/>
        </w:rPr>
        <w:tab/>
      </w:r>
      <w:r>
        <w:rPr>
          <w:spacing w:val="-10"/>
        </w:rPr>
        <w:t>.</w:t>
      </w:r>
    </w:p>
    <w:p w14:paraId="654ACA04" w14:textId="77777777" w:rsidR="00185080" w:rsidRDefault="00496749">
      <w:pPr>
        <w:pStyle w:val="BodyText"/>
        <w:tabs>
          <w:tab w:val="left" w:pos="5823"/>
        </w:tabs>
        <w:spacing w:before="243"/>
        <w:ind w:left="140"/>
      </w:pPr>
      <w:r>
        <w:t xml:space="preserve">My commission expires </w:t>
      </w:r>
      <w:r>
        <w:rPr>
          <w:u w:val="single"/>
        </w:rPr>
        <w:tab/>
      </w:r>
      <w:r>
        <w:rPr>
          <w:spacing w:val="-10"/>
        </w:rPr>
        <w:t>.</w:t>
      </w:r>
    </w:p>
    <w:p w14:paraId="0134F777" w14:textId="77777777" w:rsidR="00185080" w:rsidRDefault="00496749">
      <w:pPr>
        <w:pStyle w:val="BodyText"/>
        <w:spacing w:before="244"/>
        <w:ind w:left="140"/>
      </w:pPr>
      <w:r>
        <w:t>(Notary</w:t>
      </w:r>
      <w:r>
        <w:rPr>
          <w:spacing w:val="-3"/>
        </w:rPr>
        <w:t xml:space="preserve"> </w:t>
      </w:r>
      <w:r>
        <w:t>Seal</w:t>
      </w:r>
      <w:r>
        <w:rPr>
          <w:spacing w:val="-2"/>
        </w:rPr>
        <w:t xml:space="preserve"> required)</w:t>
      </w:r>
    </w:p>
    <w:p w14:paraId="680634F1" w14:textId="77777777" w:rsidR="00185080" w:rsidRDefault="00185080">
      <w:pPr>
        <w:sectPr w:rsidR="00185080" w:rsidSect="007307D8">
          <w:pgSz w:w="12240" w:h="15840"/>
          <w:pgMar w:top="1220" w:right="1220" w:bottom="1200" w:left="1300" w:header="432" w:footer="1012" w:gutter="0"/>
          <w:cols w:space="720"/>
        </w:sectPr>
      </w:pPr>
    </w:p>
    <w:p w14:paraId="512A01E7" w14:textId="78C515DB" w:rsidR="00185080" w:rsidRDefault="00496749">
      <w:pPr>
        <w:spacing w:before="223"/>
        <w:ind w:left="139"/>
        <w:rPr>
          <w:b/>
          <w:sz w:val="27"/>
        </w:rPr>
      </w:pPr>
      <w:r>
        <w:rPr>
          <w:b/>
          <w:sz w:val="27"/>
          <w:u w:val="single"/>
        </w:rPr>
        <w:lastRenderedPageBreak/>
        <w:t>HUD</w:t>
      </w:r>
      <w:r>
        <w:rPr>
          <w:b/>
          <w:spacing w:val="3"/>
          <w:sz w:val="27"/>
          <w:u w:val="single"/>
        </w:rPr>
        <w:t xml:space="preserve"> </w:t>
      </w:r>
      <w:r>
        <w:rPr>
          <w:b/>
          <w:sz w:val="27"/>
          <w:u w:val="single"/>
        </w:rPr>
        <w:t>Section</w:t>
      </w:r>
      <w:r>
        <w:rPr>
          <w:b/>
          <w:spacing w:val="4"/>
          <w:sz w:val="27"/>
          <w:u w:val="single"/>
        </w:rPr>
        <w:t xml:space="preserve"> </w:t>
      </w:r>
      <w:r>
        <w:rPr>
          <w:b/>
          <w:sz w:val="27"/>
          <w:u w:val="single"/>
        </w:rPr>
        <w:t>3</w:t>
      </w:r>
      <w:r>
        <w:rPr>
          <w:b/>
          <w:spacing w:val="2"/>
          <w:sz w:val="27"/>
          <w:u w:val="single"/>
        </w:rPr>
        <w:t xml:space="preserve"> </w:t>
      </w:r>
      <w:r>
        <w:rPr>
          <w:b/>
          <w:sz w:val="27"/>
          <w:u w:val="single"/>
        </w:rPr>
        <w:t>Clause-24</w:t>
      </w:r>
      <w:r>
        <w:rPr>
          <w:b/>
          <w:spacing w:val="1"/>
          <w:sz w:val="27"/>
          <w:u w:val="single"/>
        </w:rPr>
        <w:t xml:space="preserve"> </w:t>
      </w:r>
      <w:r w:rsidR="005772D7">
        <w:rPr>
          <w:b/>
          <w:sz w:val="27"/>
          <w:u w:val="single"/>
        </w:rPr>
        <w:t>CFR</w:t>
      </w:r>
      <w:r>
        <w:rPr>
          <w:b/>
          <w:sz w:val="27"/>
          <w:u w:val="single"/>
        </w:rPr>
        <w:t>.</w:t>
      </w:r>
      <w:r>
        <w:rPr>
          <w:b/>
          <w:spacing w:val="3"/>
          <w:sz w:val="27"/>
          <w:u w:val="single"/>
        </w:rPr>
        <w:t xml:space="preserve"> </w:t>
      </w:r>
      <w:r>
        <w:rPr>
          <w:b/>
          <w:sz w:val="27"/>
          <w:u w:val="single"/>
        </w:rPr>
        <w:t>part</w:t>
      </w:r>
      <w:r>
        <w:rPr>
          <w:b/>
          <w:spacing w:val="5"/>
          <w:sz w:val="27"/>
          <w:u w:val="single"/>
        </w:rPr>
        <w:t xml:space="preserve"> </w:t>
      </w:r>
      <w:r>
        <w:rPr>
          <w:b/>
          <w:spacing w:val="-2"/>
          <w:sz w:val="27"/>
          <w:u w:val="single"/>
        </w:rPr>
        <w:t>135.20</w:t>
      </w:r>
    </w:p>
    <w:p w14:paraId="5397E5FD" w14:textId="77777777" w:rsidR="00185080" w:rsidRDefault="00185080">
      <w:pPr>
        <w:pStyle w:val="BodyText"/>
        <w:spacing w:before="4"/>
        <w:rPr>
          <w:b/>
          <w:sz w:val="23"/>
        </w:rPr>
      </w:pPr>
    </w:p>
    <w:p w14:paraId="055F0A68" w14:textId="5C02FD60" w:rsidR="00185080" w:rsidRDefault="00496749">
      <w:pPr>
        <w:spacing w:line="225" w:lineRule="auto"/>
        <w:ind w:left="238" w:right="437"/>
        <w:jc w:val="both"/>
        <w:rPr>
          <w:sz w:val="23"/>
        </w:rPr>
      </w:pPr>
      <w:r>
        <w:rPr>
          <w:sz w:val="23"/>
        </w:rPr>
        <w:t>Every</w:t>
      </w:r>
      <w:r>
        <w:rPr>
          <w:spacing w:val="36"/>
          <w:sz w:val="23"/>
        </w:rPr>
        <w:t xml:space="preserve"> </w:t>
      </w:r>
      <w:r>
        <w:rPr>
          <w:sz w:val="23"/>
        </w:rPr>
        <w:t>applicant,</w:t>
      </w:r>
      <w:r>
        <w:rPr>
          <w:spacing w:val="33"/>
          <w:sz w:val="23"/>
        </w:rPr>
        <w:t xml:space="preserve"> </w:t>
      </w:r>
      <w:r>
        <w:rPr>
          <w:sz w:val="23"/>
        </w:rPr>
        <w:t>recipient,</w:t>
      </w:r>
      <w:r>
        <w:rPr>
          <w:spacing w:val="37"/>
          <w:sz w:val="23"/>
        </w:rPr>
        <w:t xml:space="preserve"> </w:t>
      </w:r>
      <w:r>
        <w:rPr>
          <w:sz w:val="23"/>
        </w:rPr>
        <w:t>contracting</w:t>
      </w:r>
      <w:r>
        <w:rPr>
          <w:spacing w:val="33"/>
          <w:sz w:val="23"/>
        </w:rPr>
        <w:t xml:space="preserve"> </w:t>
      </w:r>
      <w:r>
        <w:rPr>
          <w:sz w:val="23"/>
        </w:rPr>
        <w:t>party,</w:t>
      </w:r>
      <w:r>
        <w:rPr>
          <w:spacing w:val="33"/>
          <w:sz w:val="23"/>
        </w:rPr>
        <w:t xml:space="preserve"> </w:t>
      </w:r>
      <w:r>
        <w:rPr>
          <w:sz w:val="23"/>
        </w:rPr>
        <w:t>contractor,</w:t>
      </w:r>
      <w:r>
        <w:rPr>
          <w:spacing w:val="33"/>
          <w:sz w:val="23"/>
        </w:rPr>
        <w:t xml:space="preserve"> </w:t>
      </w:r>
      <w:r>
        <w:rPr>
          <w:sz w:val="23"/>
        </w:rPr>
        <w:t>and</w:t>
      </w:r>
      <w:r>
        <w:rPr>
          <w:spacing w:val="34"/>
          <w:sz w:val="23"/>
        </w:rPr>
        <w:t xml:space="preserve"> </w:t>
      </w:r>
      <w:r>
        <w:rPr>
          <w:sz w:val="23"/>
        </w:rPr>
        <w:t>subcontractor</w:t>
      </w:r>
      <w:r>
        <w:rPr>
          <w:spacing w:val="37"/>
          <w:sz w:val="23"/>
        </w:rPr>
        <w:t xml:space="preserve"> </w:t>
      </w:r>
      <w:r>
        <w:rPr>
          <w:sz w:val="23"/>
        </w:rPr>
        <w:t>shall</w:t>
      </w:r>
      <w:r>
        <w:rPr>
          <w:spacing w:val="33"/>
          <w:sz w:val="23"/>
        </w:rPr>
        <w:t xml:space="preserve"> </w:t>
      </w:r>
      <w:r>
        <w:rPr>
          <w:sz w:val="23"/>
        </w:rPr>
        <w:t xml:space="preserve">incorporate, or cause to be incorporated, in all </w:t>
      </w:r>
      <w:r>
        <w:rPr>
          <w:sz w:val="23"/>
        </w:rPr>
        <w:t>contracts for work in connection with a section covered project, the following</w:t>
      </w:r>
      <w:r>
        <w:rPr>
          <w:spacing w:val="-13"/>
          <w:sz w:val="23"/>
        </w:rPr>
        <w:t xml:space="preserve"> </w:t>
      </w:r>
      <w:r>
        <w:rPr>
          <w:sz w:val="23"/>
        </w:rPr>
        <w:t>clause</w:t>
      </w:r>
      <w:r>
        <w:rPr>
          <w:spacing w:val="-15"/>
          <w:sz w:val="23"/>
        </w:rPr>
        <w:t xml:space="preserve"> </w:t>
      </w:r>
      <w:r>
        <w:rPr>
          <w:sz w:val="23"/>
        </w:rPr>
        <w:t>(referred</w:t>
      </w:r>
      <w:r>
        <w:rPr>
          <w:spacing w:val="-15"/>
          <w:sz w:val="23"/>
        </w:rPr>
        <w:t xml:space="preserve"> </w:t>
      </w:r>
      <w:r w:rsidR="005772D7">
        <w:rPr>
          <w:sz w:val="23"/>
        </w:rPr>
        <w:t xml:space="preserve">to as a </w:t>
      </w:r>
      <w:r>
        <w:rPr>
          <w:sz w:val="23"/>
        </w:rPr>
        <w:t>"section</w:t>
      </w:r>
      <w:r>
        <w:rPr>
          <w:spacing w:val="-11"/>
          <w:sz w:val="23"/>
        </w:rPr>
        <w:t xml:space="preserve"> </w:t>
      </w:r>
      <w:r>
        <w:rPr>
          <w:sz w:val="23"/>
        </w:rPr>
        <w:t>3</w:t>
      </w:r>
      <w:r>
        <w:rPr>
          <w:spacing w:val="-15"/>
          <w:sz w:val="23"/>
        </w:rPr>
        <w:t xml:space="preserve"> </w:t>
      </w:r>
      <w:r>
        <w:rPr>
          <w:sz w:val="23"/>
        </w:rPr>
        <w:t>clause"):</w:t>
      </w:r>
    </w:p>
    <w:p w14:paraId="2A1EF60C" w14:textId="58997B38" w:rsidR="00185080" w:rsidRDefault="00496749" w:rsidP="005772D7">
      <w:pPr>
        <w:pStyle w:val="ListParagraph"/>
        <w:numPr>
          <w:ilvl w:val="0"/>
          <w:numId w:val="1"/>
        </w:numPr>
        <w:tabs>
          <w:tab w:val="left" w:pos="940"/>
        </w:tabs>
        <w:spacing w:before="279" w:line="225" w:lineRule="auto"/>
        <w:ind w:right="347"/>
        <w:rPr>
          <w:sz w:val="23"/>
        </w:rPr>
      </w:pPr>
      <w:r>
        <w:rPr>
          <w:sz w:val="23"/>
        </w:rPr>
        <w:t>The work to be performed under this contract is on a project assisted under a program providing direct Federal financial assistance from the Department of Housing and Urban Development and is subject to the requirements of section 3 of the Housing and Urban</w:t>
      </w:r>
      <w:r w:rsidR="005772D7">
        <w:rPr>
          <w:sz w:val="23"/>
        </w:rPr>
        <w:t xml:space="preserve"> </w:t>
      </w:r>
      <w:r>
        <w:rPr>
          <w:sz w:val="23"/>
        </w:rPr>
        <w:t>Development Act of 1968, as amended, 12 USC 170lu. Section 3 requires that, to the greatest</w:t>
      </w:r>
      <w:r w:rsidR="005772D7">
        <w:rPr>
          <w:sz w:val="23"/>
        </w:rPr>
        <w:t xml:space="preserve"> </w:t>
      </w:r>
      <w:r>
        <w:rPr>
          <w:sz w:val="23"/>
        </w:rPr>
        <w:t>extent</w:t>
      </w:r>
      <w:r w:rsidR="005772D7">
        <w:rPr>
          <w:sz w:val="23"/>
        </w:rPr>
        <w:t xml:space="preserve"> </w:t>
      </w:r>
      <w:r>
        <w:rPr>
          <w:sz w:val="23"/>
        </w:rPr>
        <w:t>feasible,</w:t>
      </w:r>
      <w:r w:rsidR="005772D7">
        <w:rPr>
          <w:sz w:val="23"/>
        </w:rPr>
        <w:t xml:space="preserve"> </w:t>
      </w:r>
      <w:r>
        <w:rPr>
          <w:sz w:val="23"/>
        </w:rPr>
        <w:t>opportunities</w:t>
      </w:r>
      <w:r w:rsidR="005772D7">
        <w:rPr>
          <w:sz w:val="23"/>
        </w:rPr>
        <w:t xml:space="preserve"> </w:t>
      </w:r>
      <w:r>
        <w:rPr>
          <w:sz w:val="23"/>
        </w:rPr>
        <w:t>for</w:t>
      </w:r>
      <w:r w:rsidR="005772D7">
        <w:rPr>
          <w:sz w:val="23"/>
        </w:rPr>
        <w:t xml:space="preserve"> </w:t>
      </w:r>
      <w:r>
        <w:rPr>
          <w:sz w:val="23"/>
        </w:rPr>
        <w:t>training</w:t>
      </w:r>
      <w:r w:rsidR="005772D7">
        <w:rPr>
          <w:sz w:val="23"/>
        </w:rPr>
        <w:t xml:space="preserve"> an</w:t>
      </w:r>
      <w:r>
        <w:rPr>
          <w:sz w:val="23"/>
        </w:rPr>
        <w:t>d</w:t>
      </w:r>
      <w:r w:rsidR="005772D7">
        <w:rPr>
          <w:sz w:val="23"/>
        </w:rPr>
        <w:t xml:space="preserve"> </w:t>
      </w:r>
      <w:r>
        <w:rPr>
          <w:sz w:val="23"/>
        </w:rPr>
        <w:t>employmen</w:t>
      </w:r>
      <w:r w:rsidR="005772D7">
        <w:rPr>
          <w:sz w:val="23"/>
        </w:rPr>
        <w:t xml:space="preserve">t </w:t>
      </w:r>
      <w:r>
        <w:rPr>
          <w:sz w:val="23"/>
        </w:rPr>
        <w:t>be</w:t>
      </w:r>
      <w:r w:rsidR="005772D7">
        <w:rPr>
          <w:sz w:val="23"/>
        </w:rPr>
        <w:t xml:space="preserve"> </w:t>
      </w:r>
      <w:r>
        <w:rPr>
          <w:sz w:val="23"/>
        </w:rPr>
        <w:t>given</w:t>
      </w:r>
      <w:r w:rsidR="005772D7">
        <w:rPr>
          <w:sz w:val="23"/>
        </w:rPr>
        <w:t xml:space="preserve"> </w:t>
      </w:r>
      <w:r>
        <w:rPr>
          <w:sz w:val="23"/>
        </w:rPr>
        <w:t>to</w:t>
      </w:r>
      <w:r w:rsidR="005772D7">
        <w:rPr>
          <w:sz w:val="23"/>
        </w:rPr>
        <w:t xml:space="preserve"> lower-income</w:t>
      </w:r>
      <w:r>
        <w:rPr>
          <w:sz w:val="23"/>
        </w:rPr>
        <w:t xml:space="preserve"> residents</w:t>
      </w:r>
      <w:r>
        <w:rPr>
          <w:spacing w:val="-2"/>
          <w:sz w:val="23"/>
        </w:rPr>
        <w:t xml:space="preserve"> </w:t>
      </w:r>
      <w:r>
        <w:rPr>
          <w:sz w:val="23"/>
        </w:rPr>
        <w:t>of the project area, and contracts for work in connection with the project be awarded to</w:t>
      </w:r>
      <w:r>
        <w:rPr>
          <w:spacing w:val="-1"/>
          <w:sz w:val="23"/>
        </w:rPr>
        <w:t xml:space="preserve"> </w:t>
      </w:r>
      <w:r>
        <w:rPr>
          <w:sz w:val="23"/>
        </w:rPr>
        <w:t>business</w:t>
      </w:r>
      <w:r>
        <w:rPr>
          <w:spacing w:val="24"/>
          <w:sz w:val="23"/>
        </w:rPr>
        <w:t xml:space="preserve"> </w:t>
      </w:r>
      <w:r>
        <w:rPr>
          <w:sz w:val="23"/>
        </w:rPr>
        <w:t xml:space="preserve">concerns that </w:t>
      </w:r>
      <w:proofErr w:type="gramStart"/>
      <w:r>
        <w:rPr>
          <w:sz w:val="23"/>
        </w:rPr>
        <w:t>are located in</w:t>
      </w:r>
      <w:proofErr w:type="gramEnd"/>
      <w:r>
        <w:rPr>
          <w:spacing w:val="-1"/>
          <w:sz w:val="23"/>
        </w:rPr>
        <w:t xml:space="preserve"> </w:t>
      </w:r>
      <w:r>
        <w:rPr>
          <w:sz w:val="23"/>
        </w:rPr>
        <w:t>or owned in substantial part by persons residing in the area of the project.</w:t>
      </w:r>
    </w:p>
    <w:p w14:paraId="00D20208" w14:textId="77777777" w:rsidR="00185080" w:rsidRDefault="00185080" w:rsidP="005772D7">
      <w:pPr>
        <w:pStyle w:val="BodyText"/>
        <w:spacing w:before="2"/>
        <w:rPr>
          <w:sz w:val="23"/>
        </w:rPr>
      </w:pPr>
    </w:p>
    <w:p w14:paraId="13A48DF4" w14:textId="6ADD285B" w:rsidR="00185080" w:rsidRDefault="00496749" w:rsidP="005772D7">
      <w:pPr>
        <w:pStyle w:val="ListParagraph"/>
        <w:numPr>
          <w:ilvl w:val="0"/>
          <w:numId w:val="1"/>
        </w:numPr>
        <w:tabs>
          <w:tab w:val="left" w:pos="938"/>
          <w:tab w:val="left" w:pos="940"/>
        </w:tabs>
        <w:spacing w:line="225" w:lineRule="auto"/>
        <w:ind w:right="393"/>
        <w:rPr>
          <w:sz w:val="23"/>
        </w:rPr>
      </w:pPr>
      <w:r>
        <w:rPr>
          <w:sz w:val="23"/>
        </w:rPr>
        <w:t>The parties to this contract will comp</w:t>
      </w:r>
      <w:r w:rsidR="00040EF2">
        <w:rPr>
          <w:sz w:val="23"/>
        </w:rPr>
        <w:t>ly</w:t>
      </w:r>
      <w:r>
        <w:rPr>
          <w:sz w:val="23"/>
        </w:rPr>
        <w:t xml:space="preserve"> with the provisions of said Section 3 and the regulations issued pursuant thereto</w:t>
      </w:r>
      <w:r>
        <w:rPr>
          <w:spacing w:val="-1"/>
          <w:sz w:val="23"/>
        </w:rPr>
        <w:t xml:space="preserve"> </w:t>
      </w:r>
      <w:r>
        <w:rPr>
          <w:sz w:val="23"/>
        </w:rPr>
        <w:t>by</w:t>
      </w:r>
      <w:r>
        <w:rPr>
          <w:spacing w:val="-1"/>
          <w:sz w:val="23"/>
        </w:rPr>
        <w:t xml:space="preserve"> </w:t>
      </w:r>
      <w:r>
        <w:rPr>
          <w:sz w:val="23"/>
        </w:rPr>
        <w:t>the Secretary of Housing and Urban</w:t>
      </w:r>
      <w:r>
        <w:rPr>
          <w:spacing w:val="-1"/>
          <w:sz w:val="23"/>
        </w:rPr>
        <w:t xml:space="preserve"> </w:t>
      </w:r>
      <w:r>
        <w:rPr>
          <w:sz w:val="23"/>
        </w:rPr>
        <w:t xml:space="preserve">Development set forth in 24 CFR 135, and all applicable rules and orders of the </w:t>
      </w:r>
      <w:r>
        <w:rPr>
          <w:sz w:val="23"/>
        </w:rPr>
        <w:t>Department issued there under prior to the execution of this contract. The parties to this contract certify</w:t>
      </w:r>
      <w:r>
        <w:rPr>
          <w:spacing w:val="80"/>
          <w:sz w:val="23"/>
        </w:rPr>
        <w:t xml:space="preserve"> </w:t>
      </w:r>
      <w:r>
        <w:rPr>
          <w:sz w:val="23"/>
        </w:rPr>
        <w:t>and agree that they are under no contractual or other disability which would prevent them from complying with these requirements.</w:t>
      </w:r>
    </w:p>
    <w:p w14:paraId="2AE68117" w14:textId="41620DD0" w:rsidR="00185080" w:rsidRDefault="00496749">
      <w:pPr>
        <w:pStyle w:val="ListParagraph"/>
        <w:numPr>
          <w:ilvl w:val="0"/>
          <w:numId w:val="1"/>
        </w:numPr>
        <w:tabs>
          <w:tab w:val="left" w:pos="938"/>
          <w:tab w:val="left" w:pos="940"/>
        </w:tabs>
        <w:spacing w:before="280" w:line="225" w:lineRule="auto"/>
        <w:ind w:right="362"/>
        <w:jc w:val="both"/>
        <w:rPr>
          <w:sz w:val="23"/>
        </w:rPr>
      </w:pPr>
      <w:r>
        <w:rPr>
          <w:sz w:val="23"/>
        </w:rPr>
        <w:t>The Contractor will send to each labor organization representative of workers with which</w:t>
      </w:r>
      <w:r>
        <w:rPr>
          <w:spacing w:val="17"/>
          <w:sz w:val="23"/>
        </w:rPr>
        <w:t xml:space="preserve"> </w:t>
      </w:r>
      <w:r>
        <w:rPr>
          <w:sz w:val="23"/>
        </w:rPr>
        <w:t>he</w:t>
      </w:r>
      <w:r>
        <w:rPr>
          <w:spacing w:val="-4"/>
          <w:sz w:val="23"/>
        </w:rPr>
        <w:t xml:space="preserve"> </w:t>
      </w:r>
      <w:r>
        <w:rPr>
          <w:sz w:val="23"/>
        </w:rPr>
        <w:t>has</w:t>
      </w:r>
      <w:r>
        <w:rPr>
          <w:spacing w:val="-3"/>
          <w:sz w:val="23"/>
        </w:rPr>
        <w:t xml:space="preserve"> </w:t>
      </w:r>
      <w:r>
        <w:rPr>
          <w:sz w:val="23"/>
        </w:rPr>
        <w:t>a</w:t>
      </w:r>
      <w:r>
        <w:rPr>
          <w:spacing w:val="-5"/>
          <w:sz w:val="23"/>
        </w:rPr>
        <w:t xml:space="preserve"> </w:t>
      </w:r>
      <w:r>
        <w:rPr>
          <w:sz w:val="23"/>
        </w:rPr>
        <w:t>collective</w:t>
      </w:r>
      <w:r>
        <w:rPr>
          <w:spacing w:val="-10"/>
          <w:sz w:val="23"/>
        </w:rPr>
        <w:t xml:space="preserve"> </w:t>
      </w:r>
      <w:r>
        <w:rPr>
          <w:sz w:val="23"/>
        </w:rPr>
        <w:t>bargaining</w:t>
      </w:r>
      <w:r>
        <w:rPr>
          <w:spacing w:val="-2"/>
          <w:sz w:val="23"/>
        </w:rPr>
        <w:t xml:space="preserve"> </w:t>
      </w:r>
      <w:r>
        <w:rPr>
          <w:sz w:val="23"/>
        </w:rPr>
        <w:t>agreement</w:t>
      </w:r>
      <w:r>
        <w:rPr>
          <w:spacing w:val="-4"/>
          <w:sz w:val="23"/>
        </w:rPr>
        <w:t xml:space="preserve"> </w:t>
      </w:r>
      <w:r>
        <w:rPr>
          <w:sz w:val="23"/>
        </w:rPr>
        <w:t>or</w:t>
      </w:r>
      <w:r>
        <w:rPr>
          <w:spacing w:val="-11"/>
          <w:sz w:val="23"/>
        </w:rPr>
        <w:t xml:space="preserve"> </w:t>
      </w:r>
      <w:r>
        <w:rPr>
          <w:sz w:val="23"/>
        </w:rPr>
        <w:t>other</w:t>
      </w:r>
      <w:r>
        <w:rPr>
          <w:spacing w:val="-5"/>
          <w:sz w:val="23"/>
        </w:rPr>
        <w:t xml:space="preserve"> </w:t>
      </w:r>
      <w:r>
        <w:rPr>
          <w:sz w:val="23"/>
        </w:rPr>
        <w:t>contract</w:t>
      </w:r>
      <w:r>
        <w:rPr>
          <w:spacing w:val="-8"/>
          <w:sz w:val="23"/>
        </w:rPr>
        <w:t xml:space="preserve"> </w:t>
      </w:r>
      <w:r>
        <w:rPr>
          <w:sz w:val="23"/>
        </w:rPr>
        <w:t>or</w:t>
      </w:r>
      <w:r>
        <w:rPr>
          <w:spacing w:val="-9"/>
          <w:sz w:val="23"/>
        </w:rPr>
        <w:t xml:space="preserve"> </w:t>
      </w:r>
      <w:r>
        <w:rPr>
          <w:sz w:val="23"/>
        </w:rPr>
        <w:t>understanding,</w:t>
      </w:r>
      <w:r>
        <w:rPr>
          <w:spacing w:val="-4"/>
          <w:sz w:val="23"/>
        </w:rPr>
        <w:t xml:space="preserve"> </w:t>
      </w:r>
      <w:r>
        <w:rPr>
          <w:sz w:val="23"/>
        </w:rPr>
        <w:t>if</w:t>
      </w:r>
      <w:r>
        <w:rPr>
          <w:spacing w:val="-2"/>
          <w:sz w:val="23"/>
        </w:rPr>
        <w:t xml:space="preserve"> </w:t>
      </w:r>
      <w:r>
        <w:rPr>
          <w:sz w:val="23"/>
        </w:rPr>
        <w:t>any, a</w:t>
      </w:r>
      <w:r>
        <w:rPr>
          <w:spacing w:val="-13"/>
          <w:sz w:val="23"/>
        </w:rPr>
        <w:t xml:space="preserve"> </w:t>
      </w:r>
      <w:r>
        <w:rPr>
          <w:sz w:val="23"/>
        </w:rPr>
        <w:t>notice</w:t>
      </w:r>
      <w:r>
        <w:rPr>
          <w:spacing w:val="16"/>
          <w:sz w:val="23"/>
        </w:rPr>
        <w:t xml:space="preserve"> </w:t>
      </w:r>
      <w:r>
        <w:rPr>
          <w:sz w:val="23"/>
        </w:rPr>
        <w:t>advising</w:t>
      </w:r>
      <w:r>
        <w:rPr>
          <w:spacing w:val="-13"/>
          <w:sz w:val="23"/>
        </w:rPr>
        <w:t xml:space="preserve"> </w:t>
      </w:r>
      <w:r>
        <w:rPr>
          <w:sz w:val="23"/>
        </w:rPr>
        <w:t>the</w:t>
      </w:r>
      <w:r>
        <w:rPr>
          <w:spacing w:val="-13"/>
          <w:sz w:val="23"/>
        </w:rPr>
        <w:t xml:space="preserve"> </w:t>
      </w:r>
      <w:r>
        <w:rPr>
          <w:sz w:val="23"/>
        </w:rPr>
        <w:t>said</w:t>
      </w:r>
      <w:r>
        <w:rPr>
          <w:spacing w:val="-13"/>
          <w:sz w:val="23"/>
        </w:rPr>
        <w:t xml:space="preserve"> </w:t>
      </w:r>
      <w:r>
        <w:rPr>
          <w:sz w:val="23"/>
        </w:rPr>
        <w:t>labor</w:t>
      </w:r>
      <w:r>
        <w:rPr>
          <w:spacing w:val="-13"/>
          <w:sz w:val="23"/>
        </w:rPr>
        <w:t xml:space="preserve"> </w:t>
      </w:r>
      <w:r>
        <w:rPr>
          <w:sz w:val="23"/>
        </w:rPr>
        <w:t>organization</w:t>
      </w:r>
      <w:r>
        <w:rPr>
          <w:spacing w:val="-12"/>
          <w:sz w:val="23"/>
        </w:rPr>
        <w:t xml:space="preserve"> </w:t>
      </w:r>
      <w:r>
        <w:rPr>
          <w:sz w:val="23"/>
        </w:rPr>
        <w:t>or</w:t>
      </w:r>
      <w:r>
        <w:rPr>
          <w:spacing w:val="-13"/>
          <w:sz w:val="23"/>
        </w:rPr>
        <w:t xml:space="preserve"> </w:t>
      </w:r>
      <w:r>
        <w:rPr>
          <w:sz w:val="23"/>
        </w:rPr>
        <w:t>workers</w:t>
      </w:r>
      <w:r>
        <w:rPr>
          <w:spacing w:val="-13"/>
          <w:sz w:val="23"/>
        </w:rPr>
        <w:t xml:space="preserve"> </w:t>
      </w:r>
      <w:r>
        <w:rPr>
          <w:sz w:val="23"/>
        </w:rPr>
        <w:t>representative</w:t>
      </w:r>
      <w:r>
        <w:rPr>
          <w:spacing w:val="-10"/>
          <w:sz w:val="23"/>
        </w:rPr>
        <w:t xml:space="preserve"> </w:t>
      </w:r>
      <w:r>
        <w:rPr>
          <w:sz w:val="23"/>
        </w:rPr>
        <w:t>of</w:t>
      </w:r>
      <w:r>
        <w:rPr>
          <w:spacing w:val="-13"/>
          <w:sz w:val="23"/>
        </w:rPr>
        <w:t xml:space="preserve"> </w:t>
      </w:r>
      <w:r>
        <w:rPr>
          <w:sz w:val="23"/>
        </w:rPr>
        <w:t>his</w:t>
      </w:r>
      <w:r>
        <w:rPr>
          <w:spacing w:val="-13"/>
          <w:sz w:val="23"/>
        </w:rPr>
        <w:t xml:space="preserve"> </w:t>
      </w:r>
      <w:r>
        <w:rPr>
          <w:sz w:val="23"/>
        </w:rPr>
        <w:t>commitments under this Section 3 clause and shall post copies of the notice in conspicuous places available to employees</w:t>
      </w:r>
      <w:r>
        <w:rPr>
          <w:spacing w:val="-17"/>
          <w:sz w:val="23"/>
        </w:rPr>
        <w:t xml:space="preserve"> </w:t>
      </w:r>
      <w:r>
        <w:rPr>
          <w:sz w:val="23"/>
        </w:rPr>
        <w:t>and</w:t>
      </w:r>
      <w:r w:rsidR="005772D7">
        <w:rPr>
          <w:sz w:val="23"/>
        </w:rPr>
        <w:t xml:space="preserve"> </w:t>
      </w:r>
      <w:r>
        <w:rPr>
          <w:sz w:val="23"/>
        </w:rPr>
        <w:t>applicants</w:t>
      </w:r>
      <w:r w:rsidR="005772D7">
        <w:rPr>
          <w:sz w:val="23"/>
        </w:rPr>
        <w:t xml:space="preserve"> </w:t>
      </w:r>
      <w:r>
        <w:rPr>
          <w:sz w:val="23"/>
        </w:rPr>
        <w:t>for</w:t>
      </w:r>
      <w:r w:rsidR="005772D7">
        <w:rPr>
          <w:sz w:val="23"/>
        </w:rPr>
        <w:t xml:space="preserve"> </w:t>
      </w:r>
      <w:r>
        <w:rPr>
          <w:sz w:val="23"/>
        </w:rPr>
        <w:t>employment</w:t>
      </w:r>
      <w:r w:rsidR="005772D7">
        <w:rPr>
          <w:sz w:val="23"/>
        </w:rPr>
        <w:t xml:space="preserve"> </w:t>
      </w:r>
      <w:r>
        <w:rPr>
          <w:sz w:val="23"/>
        </w:rPr>
        <w:t>and</w:t>
      </w:r>
      <w:r w:rsidR="005772D7">
        <w:rPr>
          <w:sz w:val="23"/>
        </w:rPr>
        <w:t xml:space="preserve"> </w:t>
      </w:r>
      <w:r>
        <w:rPr>
          <w:sz w:val="23"/>
        </w:rPr>
        <w:t>training.</w:t>
      </w:r>
    </w:p>
    <w:p w14:paraId="67F31E37" w14:textId="71C32C30" w:rsidR="00185080" w:rsidRDefault="00496749">
      <w:pPr>
        <w:pStyle w:val="ListParagraph"/>
        <w:numPr>
          <w:ilvl w:val="0"/>
          <w:numId w:val="1"/>
        </w:numPr>
        <w:tabs>
          <w:tab w:val="left" w:pos="940"/>
        </w:tabs>
        <w:spacing w:before="279" w:line="225" w:lineRule="auto"/>
        <w:ind w:right="492"/>
        <w:jc w:val="both"/>
        <w:rPr>
          <w:sz w:val="23"/>
        </w:rPr>
      </w:pPr>
      <w:r>
        <w:rPr>
          <w:sz w:val="23"/>
        </w:rPr>
        <w:t>The</w:t>
      </w:r>
      <w:r>
        <w:rPr>
          <w:spacing w:val="-13"/>
          <w:sz w:val="23"/>
        </w:rPr>
        <w:t xml:space="preserve"> </w:t>
      </w:r>
      <w:r>
        <w:rPr>
          <w:sz w:val="23"/>
        </w:rPr>
        <w:t>Contractor</w:t>
      </w:r>
      <w:r>
        <w:rPr>
          <w:spacing w:val="-13"/>
          <w:sz w:val="23"/>
        </w:rPr>
        <w:t xml:space="preserve"> </w:t>
      </w:r>
      <w:r>
        <w:rPr>
          <w:sz w:val="23"/>
        </w:rPr>
        <w:t>will</w:t>
      </w:r>
      <w:r>
        <w:rPr>
          <w:spacing w:val="-13"/>
          <w:sz w:val="23"/>
        </w:rPr>
        <w:t xml:space="preserve"> </w:t>
      </w:r>
      <w:r>
        <w:rPr>
          <w:sz w:val="23"/>
        </w:rPr>
        <w:t>include</w:t>
      </w:r>
      <w:r>
        <w:rPr>
          <w:spacing w:val="-10"/>
          <w:sz w:val="23"/>
        </w:rPr>
        <w:t xml:space="preserve"> </w:t>
      </w:r>
      <w:r>
        <w:rPr>
          <w:sz w:val="23"/>
        </w:rPr>
        <w:t>this</w:t>
      </w:r>
      <w:r>
        <w:rPr>
          <w:spacing w:val="-11"/>
          <w:sz w:val="23"/>
        </w:rPr>
        <w:t xml:space="preserve"> </w:t>
      </w:r>
      <w:r>
        <w:rPr>
          <w:sz w:val="23"/>
        </w:rPr>
        <w:t>Section</w:t>
      </w:r>
      <w:r>
        <w:rPr>
          <w:spacing w:val="-11"/>
          <w:sz w:val="23"/>
        </w:rPr>
        <w:t xml:space="preserve"> </w:t>
      </w:r>
      <w:r>
        <w:rPr>
          <w:sz w:val="23"/>
        </w:rPr>
        <w:t>3</w:t>
      </w:r>
      <w:r>
        <w:rPr>
          <w:spacing w:val="-11"/>
          <w:sz w:val="23"/>
        </w:rPr>
        <w:t xml:space="preserve"> </w:t>
      </w:r>
      <w:r>
        <w:rPr>
          <w:sz w:val="23"/>
        </w:rPr>
        <w:t>in</w:t>
      </w:r>
      <w:r>
        <w:rPr>
          <w:spacing w:val="-12"/>
          <w:sz w:val="23"/>
        </w:rPr>
        <w:t xml:space="preserve"> </w:t>
      </w:r>
      <w:r>
        <w:rPr>
          <w:sz w:val="23"/>
        </w:rPr>
        <w:t>every</w:t>
      </w:r>
      <w:r>
        <w:rPr>
          <w:spacing w:val="-13"/>
          <w:sz w:val="23"/>
        </w:rPr>
        <w:t xml:space="preserve"> </w:t>
      </w:r>
      <w:r>
        <w:rPr>
          <w:sz w:val="23"/>
        </w:rPr>
        <w:t>subcontract</w:t>
      </w:r>
      <w:r>
        <w:rPr>
          <w:spacing w:val="-13"/>
          <w:sz w:val="23"/>
        </w:rPr>
        <w:t xml:space="preserve"> </w:t>
      </w:r>
      <w:r>
        <w:rPr>
          <w:sz w:val="23"/>
        </w:rPr>
        <w:t>for</w:t>
      </w:r>
      <w:r>
        <w:rPr>
          <w:spacing w:val="-13"/>
          <w:sz w:val="23"/>
        </w:rPr>
        <w:t xml:space="preserve"> </w:t>
      </w:r>
      <w:r>
        <w:rPr>
          <w:sz w:val="23"/>
        </w:rPr>
        <w:t>work</w:t>
      </w:r>
      <w:r>
        <w:rPr>
          <w:spacing w:val="-12"/>
          <w:sz w:val="23"/>
        </w:rPr>
        <w:t xml:space="preserve"> </w:t>
      </w:r>
      <w:r>
        <w:rPr>
          <w:sz w:val="23"/>
        </w:rPr>
        <w:t>in</w:t>
      </w:r>
      <w:r>
        <w:rPr>
          <w:spacing w:val="-9"/>
          <w:sz w:val="23"/>
        </w:rPr>
        <w:t xml:space="preserve"> </w:t>
      </w:r>
      <w:r>
        <w:rPr>
          <w:sz w:val="23"/>
        </w:rPr>
        <w:t>connection</w:t>
      </w:r>
      <w:r>
        <w:rPr>
          <w:spacing w:val="-13"/>
          <w:sz w:val="23"/>
        </w:rPr>
        <w:t xml:space="preserve"> </w:t>
      </w:r>
      <w:r>
        <w:rPr>
          <w:sz w:val="23"/>
        </w:rPr>
        <w:t>with the</w:t>
      </w:r>
      <w:r>
        <w:rPr>
          <w:spacing w:val="40"/>
          <w:sz w:val="23"/>
        </w:rPr>
        <w:t xml:space="preserve"> </w:t>
      </w:r>
      <w:r>
        <w:rPr>
          <w:sz w:val="23"/>
        </w:rPr>
        <w:t>project</w:t>
      </w:r>
      <w:r>
        <w:rPr>
          <w:spacing w:val="40"/>
          <w:sz w:val="23"/>
        </w:rPr>
        <w:t xml:space="preserve"> </w:t>
      </w:r>
      <w:r>
        <w:rPr>
          <w:sz w:val="23"/>
        </w:rPr>
        <w:t>and</w:t>
      </w:r>
      <w:r>
        <w:rPr>
          <w:spacing w:val="40"/>
          <w:sz w:val="23"/>
        </w:rPr>
        <w:t xml:space="preserve"> </w:t>
      </w:r>
      <w:r>
        <w:rPr>
          <w:sz w:val="23"/>
        </w:rPr>
        <w:t>will,</w:t>
      </w:r>
      <w:r>
        <w:rPr>
          <w:spacing w:val="40"/>
          <w:sz w:val="23"/>
        </w:rPr>
        <w:t xml:space="preserve"> </w:t>
      </w:r>
      <w:r>
        <w:rPr>
          <w:sz w:val="23"/>
        </w:rPr>
        <w:t>at</w:t>
      </w:r>
      <w:r>
        <w:rPr>
          <w:spacing w:val="40"/>
          <w:sz w:val="23"/>
        </w:rPr>
        <w:t xml:space="preserve"> </w:t>
      </w:r>
      <w:r>
        <w:rPr>
          <w:sz w:val="23"/>
        </w:rPr>
        <w:t>the</w:t>
      </w:r>
      <w:r>
        <w:rPr>
          <w:spacing w:val="40"/>
          <w:sz w:val="23"/>
        </w:rPr>
        <w:t xml:space="preserve"> </w:t>
      </w:r>
      <w:r>
        <w:rPr>
          <w:sz w:val="23"/>
        </w:rPr>
        <w:t>direction</w:t>
      </w:r>
      <w:r>
        <w:rPr>
          <w:spacing w:val="40"/>
          <w:sz w:val="23"/>
        </w:rPr>
        <w:t xml:space="preserve"> </w:t>
      </w:r>
      <w:r>
        <w:rPr>
          <w:sz w:val="23"/>
        </w:rPr>
        <w:t>of</w:t>
      </w:r>
      <w:r>
        <w:rPr>
          <w:spacing w:val="40"/>
          <w:sz w:val="23"/>
        </w:rPr>
        <w:t xml:space="preserve"> </w:t>
      </w:r>
      <w:r>
        <w:rPr>
          <w:sz w:val="23"/>
        </w:rPr>
        <w:t>the</w:t>
      </w:r>
      <w:r>
        <w:rPr>
          <w:spacing w:val="40"/>
          <w:sz w:val="23"/>
        </w:rPr>
        <w:t xml:space="preserve"> </w:t>
      </w:r>
      <w:r>
        <w:rPr>
          <w:sz w:val="23"/>
        </w:rPr>
        <w:t>applicant</w:t>
      </w:r>
      <w:r>
        <w:rPr>
          <w:spacing w:val="40"/>
          <w:sz w:val="23"/>
        </w:rPr>
        <w:t xml:space="preserve"> </w:t>
      </w:r>
      <w:r>
        <w:rPr>
          <w:sz w:val="23"/>
        </w:rPr>
        <w:t>for</w:t>
      </w:r>
      <w:r>
        <w:rPr>
          <w:spacing w:val="40"/>
          <w:sz w:val="23"/>
        </w:rPr>
        <w:t xml:space="preserve"> </w:t>
      </w:r>
      <w:r>
        <w:rPr>
          <w:sz w:val="23"/>
        </w:rPr>
        <w:t>or</w:t>
      </w:r>
      <w:r>
        <w:rPr>
          <w:spacing w:val="40"/>
          <w:sz w:val="23"/>
        </w:rPr>
        <w:t xml:space="preserve"> </w:t>
      </w:r>
      <w:r>
        <w:rPr>
          <w:sz w:val="23"/>
        </w:rPr>
        <w:t>recipient</w:t>
      </w:r>
      <w:r>
        <w:rPr>
          <w:spacing w:val="40"/>
          <w:sz w:val="23"/>
        </w:rPr>
        <w:t xml:space="preserve"> </w:t>
      </w:r>
      <w:r>
        <w:rPr>
          <w:sz w:val="23"/>
        </w:rPr>
        <w:t>of</w:t>
      </w:r>
      <w:r>
        <w:rPr>
          <w:spacing w:val="40"/>
          <w:sz w:val="23"/>
        </w:rPr>
        <w:t xml:space="preserve"> </w:t>
      </w:r>
      <w:r>
        <w:rPr>
          <w:sz w:val="23"/>
        </w:rPr>
        <w:t>Federal financial assistance, take the appropriate action pursuant to the subcontract upon a finding that the subcontractor is in violation of regulations issued by the Secretary of Housing</w:t>
      </w:r>
      <w:r>
        <w:rPr>
          <w:spacing w:val="-9"/>
          <w:sz w:val="23"/>
        </w:rPr>
        <w:t xml:space="preserve"> </w:t>
      </w:r>
      <w:r>
        <w:rPr>
          <w:sz w:val="23"/>
        </w:rPr>
        <w:t>and</w:t>
      </w:r>
      <w:r>
        <w:rPr>
          <w:spacing w:val="-9"/>
          <w:sz w:val="23"/>
        </w:rPr>
        <w:t xml:space="preserve"> </w:t>
      </w:r>
      <w:r>
        <w:rPr>
          <w:sz w:val="23"/>
        </w:rPr>
        <w:t>Urban Development, 24 CFR 135. The Contractor will not subcontract with any subcontractor where it has notice or knowledge that the latter has been found in violation of regulations under 24 CFR 135 and will not let any subcontract</w:t>
      </w:r>
      <w:r w:rsidR="00040EF2">
        <w:rPr>
          <w:sz w:val="23"/>
        </w:rPr>
        <w:t>or</w:t>
      </w:r>
      <w:r>
        <w:rPr>
          <w:sz w:val="23"/>
        </w:rPr>
        <w:t xml:space="preserve"> unless the subcontractor</w:t>
      </w:r>
      <w:r>
        <w:rPr>
          <w:spacing w:val="17"/>
          <w:sz w:val="23"/>
        </w:rPr>
        <w:t xml:space="preserve"> </w:t>
      </w:r>
      <w:r>
        <w:rPr>
          <w:sz w:val="23"/>
        </w:rPr>
        <w:t>has</w:t>
      </w:r>
      <w:r>
        <w:rPr>
          <w:spacing w:val="17"/>
          <w:sz w:val="23"/>
        </w:rPr>
        <w:t xml:space="preserve"> </w:t>
      </w:r>
      <w:r>
        <w:rPr>
          <w:sz w:val="23"/>
        </w:rPr>
        <w:t>first</w:t>
      </w:r>
      <w:r>
        <w:rPr>
          <w:spacing w:val="18"/>
          <w:sz w:val="23"/>
        </w:rPr>
        <w:t xml:space="preserve"> </w:t>
      </w:r>
      <w:r>
        <w:rPr>
          <w:sz w:val="23"/>
        </w:rPr>
        <w:t>provided</w:t>
      </w:r>
      <w:r>
        <w:rPr>
          <w:spacing w:val="-2"/>
          <w:sz w:val="23"/>
        </w:rPr>
        <w:t xml:space="preserve"> </w:t>
      </w:r>
      <w:r>
        <w:rPr>
          <w:sz w:val="23"/>
        </w:rPr>
        <w:t>it</w:t>
      </w:r>
      <w:r>
        <w:rPr>
          <w:spacing w:val="-8"/>
          <w:sz w:val="23"/>
        </w:rPr>
        <w:t xml:space="preserve"> </w:t>
      </w:r>
      <w:r>
        <w:rPr>
          <w:sz w:val="23"/>
        </w:rPr>
        <w:t>with</w:t>
      </w:r>
      <w:r>
        <w:rPr>
          <w:spacing w:val="-8"/>
          <w:sz w:val="23"/>
        </w:rPr>
        <w:t xml:space="preserve"> </w:t>
      </w:r>
      <w:r>
        <w:rPr>
          <w:sz w:val="23"/>
        </w:rPr>
        <w:t>a</w:t>
      </w:r>
      <w:r>
        <w:rPr>
          <w:spacing w:val="-12"/>
          <w:sz w:val="23"/>
        </w:rPr>
        <w:t xml:space="preserve"> </w:t>
      </w:r>
      <w:r>
        <w:rPr>
          <w:sz w:val="23"/>
        </w:rPr>
        <w:t>preliminary</w:t>
      </w:r>
      <w:r>
        <w:rPr>
          <w:spacing w:val="-7"/>
          <w:sz w:val="23"/>
        </w:rPr>
        <w:t xml:space="preserve"> </w:t>
      </w:r>
      <w:r>
        <w:rPr>
          <w:sz w:val="23"/>
        </w:rPr>
        <w:t>statement</w:t>
      </w:r>
      <w:r>
        <w:rPr>
          <w:spacing w:val="-7"/>
          <w:sz w:val="23"/>
        </w:rPr>
        <w:t xml:space="preserve"> </w:t>
      </w:r>
      <w:r>
        <w:rPr>
          <w:sz w:val="23"/>
        </w:rPr>
        <w:t>of</w:t>
      </w:r>
      <w:r>
        <w:rPr>
          <w:spacing w:val="-6"/>
          <w:sz w:val="23"/>
        </w:rPr>
        <w:t xml:space="preserve"> </w:t>
      </w:r>
      <w:r>
        <w:rPr>
          <w:sz w:val="23"/>
        </w:rPr>
        <w:t>ability</w:t>
      </w:r>
      <w:r>
        <w:rPr>
          <w:spacing w:val="-9"/>
          <w:sz w:val="23"/>
        </w:rPr>
        <w:t xml:space="preserve"> </w:t>
      </w:r>
      <w:r>
        <w:rPr>
          <w:sz w:val="23"/>
        </w:rPr>
        <w:t>to</w:t>
      </w:r>
      <w:r>
        <w:rPr>
          <w:spacing w:val="-6"/>
          <w:sz w:val="23"/>
        </w:rPr>
        <w:t xml:space="preserve"> </w:t>
      </w:r>
      <w:r>
        <w:rPr>
          <w:sz w:val="23"/>
        </w:rPr>
        <w:t>comply</w:t>
      </w:r>
      <w:r>
        <w:rPr>
          <w:spacing w:val="-9"/>
          <w:sz w:val="23"/>
        </w:rPr>
        <w:t xml:space="preserve"> </w:t>
      </w:r>
      <w:r>
        <w:rPr>
          <w:sz w:val="23"/>
        </w:rPr>
        <w:t>with the requirements of</w:t>
      </w:r>
      <w:r>
        <w:rPr>
          <w:spacing w:val="-2"/>
          <w:sz w:val="23"/>
        </w:rPr>
        <w:t xml:space="preserve"> </w:t>
      </w:r>
      <w:r>
        <w:rPr>
          <w:sz w:val="23"/>
        </w:rPr>
        <w:t>these regulations.</w:t>
      </w:r>
    </w:p>
    <w:p w14:paraId="74DB17C7" w14:textId="77777777" w:rsidR="00185080" w:rsidRDefault="00185080">
      <w:pPr>
        <w:pStyle w:val="BodyText"/>
        <w:spacing w:before="1"/>
        <w:rPr>
          <w:sz w:val="23"/>
        </w:rPr>
      </w:pPr>
    </w:p>
    <w:p w14:paraId="142C361D" w14:textId="5F3932AB" w:rsidR="00185080" w:rsidRDefault="00496749">
      <w:pPr>
        <w:pStyle w:val="ListParagraph"/>
        <w:numPr>
          <w:ilvl w:val="0"/>
          <w:numId w:val="1"/>
        </w:numPr>
        <w:tabs>
          <w:tab w:val="left" w:pos="940"/>
        </w:tabs>
        <w:spacing w:line="225" w:lineRule="auto"/>
        <w:ind w:right="480"/>
        <w:jc w:val="both"/>
        <w:rPr>
          <w:sz w:val="23"/>
        </w:rPr>
      </w:pPr>
      <w:r>
        <w:rPr>
          <w:sz w:val="23"/>
        </w:rPr>
        <w:t>Compliance with</w:t>
      </w:r>
      <w:r>
        <w:rPr>
          <w:spacing w:val="-1"/>
          <w:sz w:val="23"/>
        </w:rPr>
        <w:t xml:space="preserve"> </w:t>
      </w:r>
      <w:r>
        <w:rPr>
          <w:sz w:val="23"/>
        </w:rPr>
        <w:t>the provisions of Section 3,</w:t>
      </w:r>
      <w:r>
        <w:rPr>
          <w:spacing w:val="-3"/>
          <w:sz w:val="23"/>
        </w:rPr>
        <w:t xml:space="preserve"> </w:t>
      </w:r>
      <w:r>
        <w:rPr>
          <w:sz w:val="23"/>
        </w:rPr>
        <w:t>the regulations set forth in 24 CFR</w:t>
      </w:r>
      <w:r>
        <w:rPr>
          <w:spacing w:val="-1"/>
          <w:sz w:val="23"/>
        </w:rPr>
        <w:t xml:space="preserve"> </w:t>
      </w:r>
      <w:r>
        <w:rPr>
          <w:sz w:val="23"/>
        </w:rPr>
        <w:t>135,</w:t>
      </w:r>
      <w:r>
        <w:rPr>
          <w:spacing w:val="-3"/>
          <w:sz w:val="23"/>
        </w:rPr>
        <w:t xml:space="preserve"> </w:t>
      </w:r>
      <w:r>
        <w:rPr>
          <w:sz w:val="23"/>
        </w:rPr>
        <w:t xml:space="preserve">and all applicable rules and orders of the </w:t>
      </w:r>
      <w:r>
        <w:rPr>
          <w:sz w:val="23"/>
        </w:rPr>
        <w:t>Department issued there under prior to the execution</w:t>
      </w:r>
      <w:r>
        <w:rPr>
          <w:spacing w:val="13"/>
          <w:sz w:val="23"/>
        </w:rPr>
        <w:t xml:space="preserve"> </w:t>
      </w:r>
      <w:r>
        <w:rPr>
          <w:sz w:val="23"/>
        </w:rPr>
        <w:t>of</w:t>
      </w:r>
      <w:r>
        <w:rPr>
          <w:spacing w:val="-9"/>
          <w:sz w:val="23"/>
        </w:rPr>
        <w:t xml:space="preserve"> </w:t>
      </w:r>
      <w:r>
        <w:rPr>
          <w:sz w:val="23"/>
        </w:rPr>
        <w:t>the</w:t>
      </w:r>
      <w:r>
        <w:rPr>
          <w:spacing w:val="-10"/>
          <w:sz w:val="23"/>
        </w:rPr>
        <w:t xml:space="preserve"> </w:t>
      </w:r>
      <w:r>
        <w:rPr>
          <w:sz w:val="23"/>
        </w:rPr>
        <w:t>contract</w:t>
      </w:r>
      <w:r>
        <w:rPr>
          <w:spacing w:val="-12"/>
          <w:sz w:val="23"/>
        </w:rPr>
        <w:t xml:space="preserve"> </w:t>
      </w:r>
      <w:r>
        <w:rPr>
          <w:sz w:val="23"/>
        </w:rPr>
        <w:t>shall</w:t>
      </w:r>
      <w:r>
        <w:rPr>
          <w:spacing w:val="-10"/>
          <w:sz w:val="23"/>
        </w:rPr>
        <w:t xml:space="preserve"> </w:t>
      </w:r>
      <w:r>
        <w:rPr>
          <w:sz w:val="23"/>
        </w:rPr>
        <w:t>be</w:t>
      </w:r>
      <w:r>
        <w:rPr>
          <w:spacing w:val="-10"/>
          <w:sz w:val="23"/>
        </w:rPr>
        <w:t xml:space="preserve"> </w:t>
      </w:r>
      <w:r>
        <w:rPr>
          <w:sz w:val="23"/>
        </w:rPr>
        <w:t>a</w:t>
      </w:r>
      <w:r>
        <w:rPr>
          <w:spacing w:val="-13"/>
          <w:sz w:val="23"/>
        </w:rPr>
        <w:t xml:space="preserve"> </w:t>
      </w:r>
      <w:r>
        <w:rPr>
          <w:sz w:val="23"/>
        </w:rPr>
        <w:t>condition</w:t>
      </w:r>
      <w:r>
        <w:rPr>
          <w:spacing w:val="-11"/>
          <w:sz w:val="23"/>
        </w:rPr>
        <w:t xml:space="preserve"> </w:t>
      </w:r>
      <w:r>
        <w:rPr>
          <w:sz w:val="23"/>
        </w:rPr>
        <w:t>of</w:t>
      </w:r>
      <w:r>
        <w:rPr>
          <w:spacing w:val="-12"/>
          <w:sz w:val="23"/>
        </w:rPr>
        <w:t xml:space="preserve"> </w:t>
      </w:r>
      <w:r>
        <w:rPr>
          <w:sz w:val="23"/>
        </w:rPr>
        <w:t>the</w:t>
      </w:r>
      <w:r>
        <w:rPr>
          <w:spacing w:val="-10"/>
          <w:sz w:val="23"/>
        </w:rPr>
        <w:t xml:space="preserve"> </w:t>
      </w:r>
      <w:r>
        <w:rPr>
          <w:sz w:val="23"/>
        </w:rPr>
        <w:t>Federal</w:t>
      </w:r>
      <w:r>
        <w:rPr>
          <w:spacing w:val="-12"/>
          <w:sz w:val="23"/>
        </w:rPr>
        <w:t xml:space="preserve"> </w:t>
      </w:r>
      <w:r>
        <w:rPr>
          <w:sz w:val="23"/>
        </w:rPr>
        <w:t>financial</w:t>
      </w:r>
      <w:r>
        <w:rPr>
          <w:spacing w:val="-11"/>
          <w:sz w:val="23"/>
        </w:rPr>
        <w:t xml:space="preserve"> </w:t>
      </w:r>
      <w:r>
        <w:rPr>
          <w:sz w:val="23"/>
        </w:rPr>
        <w:t>assistance</w:t>
      </w:r>
      <w:r>
        <w:rPr>
          <w:spacing w:val="-9"/>
          <w:sz w:val="23"/>
        </w:rPr>
        <w:t xml:space="preserve"> </w:t>
      </w:r>
      <w:r>
        <w:rPr>
          <w:sz w:val="23"/>
        </w:rPr>
        <w:t>provided to</w:t>
      </w:r>
      <w:r>
        <w:rPr>
          <w:spacing w:val="33"/>
          <w:sz w:val="23"/>
        </w:rPr>
        <w:t xml:space="preserve"> </w:t>
      </w:r>
      <w:r>
        <w:rPr>
          <w:sz w:val="23"/>
        </w:rPr>
        <w:t>the project, binding upon the applicant or recipient, its specified by the grant or loan agreement or contract through which Federal assistance is provided and to such sanctions as are specified</w:t>
      </w:r>
      <w:r>
        <w:rPr>
          <w:spacing w:val="-7"/>
          <w:sz w:val="23"/>
        </w:rPr>
        <w:t xml:space="preserve"> </w:t>
      </w:r>
      <w:r>
        <w:rPr>
          <w:sz w:val="23"/>
        </w:rPr>
        <w:t>by</w:t>
      </w:r>
      <w:r>
        <w:rPr>
          <w:spacing w:val="-13"/>
          <w:sz w:val="23"/>
        </w:rPr>
        <w:t xml:space="preserve"> </w:t>
      </w:r>
      <w:r>
        <w:rPr>
          <w:sz w:val="23"/>
        </w:rPr>
        <w:t>24</w:t>
      </w:r>
      <w:r>
        <w:rPr>
          <w:spacing w:val="-14"/>
          <w:sz w:val="23"/>
        </w:rPr>
        <w:t xml:space="preserve"> </w:t>
      </w:r>
      <w:r>
        <w:rPr>
          <w:sz w:val="23"/>
        </w:rPr>
        <w:t>CFR</w:t>
      </w:r>
      <w:r>
        <w:rPr>
          <w:spacing w:val="-13"/>
          <w:sz w:val="23"/>
        </w:rPr>
        <w:t xml:space="preserve"> </w:t>
      </w:r>
      <w:r>
        <w:rPr>
          <w:sz w:val="23"/>
        </w:rPr>
        <w:t>13.</w:t>
      </w:r>
    </w:p>
    <w:sectPr w:rsidR="00185080">
      <w:pgSz w:w="12240" w:h="15840"/>
      <w:pgMar w:top="1220" w:right="1220" w:bottom="1200" w:left="1300" w:header="432" w:footer="10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2064F" w14:textId="77777777" w:rsidR="00DB79F7" w:rsidRDefault="00DB79F7">
      <w:r>
        <w:separator/>
      </w:r>
    </w:p>
  </w:endnote>
  <w:endnote w:type="continuationSeparator" w:id="0">
    <w:p w14:paraId="61297FED" w14:textId="77777777" w:rsidR="00DB79F7" w:rsidRDefault="00DB7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761324" w14:textId="77777777" w:rsidR="006D6BF5" w:rsidRDefault="006D6B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AA291F" w14:textId="2C92579F" w:rsidR="006D6BF5" w:rsidRDefault="006D6BF5">
    <w:pPr>
      <w:pStyle w:val="Footer"/>
    </w:pPr>
    <w:r>
      <w:t>4/16/2024 4:23 PM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F81B2" w14:textId="77777777" w:rsidR="006D6BF5" w:rsidRDefault="006D6B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FCE1A" w14:textId="77777777" w:rsidR="00185080" w:rsidRDefault="00496749">
    <w:pPr>
      <w:pStyle w:val="BodyText"/>
      <w:spacing w:line="14" w:lineRule="auto"/>
      <w:rPr>
        <w:sz w:val="20"/>
      </w:rPr>
    </w:pPr>
    <w:r>
      <w:rPr>
        <w:noProof/>
      </w:rPr>
      <mc:AlternateContent>
        <mc:Choice Requires="wps">
          <w:drawing>
            <wp:anchor distT="0" distB="0" distL="0" distR="0" simplePos="0" relativeHeight="251665408" behindDoc="1" locked="0" layoutInCell="1" allowOverlap="1" wp14:anchorId="0EC62F50" wp14:editId="6411C8EE">
              <wp:simplePos x="0" y="0"/>
              <wp:positionH relativeFrom="page">
                <wp:posOffset>6751066</wp:posOffset>
              </wp:positionH>
              <wp:positionV relativeFrom="page">
                <wp:posOffset>9275774</wp:posOffset>
              </wp:positionV>
              <wp:extent cx="160020" cy="16573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0CF74BFF" w14:textId="77777777" w:rsidR="00185080" w:rsidRDefault="00496749">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0EC62F50" id="_x0000_t202" coordsize="21600,21600" o:spt="202" path="m,l,21600r21600,l21600,xe">
              <v:stroke joinstyle="miter"/>
              <v:path gradientshapeok="t" o:connecttype="rect"/>
            </v:shapetype>
            <v:shape id="Textbox 9" o:spid="_x0000_s1028" type="#_x0000_t202" style="position:absolute;margin-left:531.6pt;margin-top:730.4pt;width:12.6pt;height:13.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" filled="f" stroked="f">
              <v:textbox inset="0,0,0,0">
                <w:txbxContent>
                  <w:p w14:paraId="0CF74BFF" w14:textId="77777777" w:rsidR="00185080" w:rsidRDefault="00496749">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3E4AA" w14:textId="77777777" w:rsidR="00DB79F7" w:rsidRDefault="00DB79F7">
      <w:r>
        <w:separator/>
      </w:r>
    </w:p>
  </w:footnote>
  <w:footnote w:type="continuationSeparator" w:id="0">
    <w:p w14:paraId="449FC0C2" w14:textId="77777777" w:rsidR="00DB79F7" w:rsidRDefault="00DB7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6B1BE" w14:textId="77777777" w:rsidR="006D6BF5" w:rsidRDefault="006D6B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C0A89D" w14:textId="229761CE" w:rsidR="006D6BF5" w:rsidRDefault="006D6B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98761" w14:textId="77777777" w:rsidR="006D6BF5" w:rsidRDefault="006D6BF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172C6" w14:textId="6F3DB542" w:rsidR="00185080" w:rsidRDefault="00496749">
    <w:pPr>
      <w:pStyle w:val="BodyText"/>
      <w:spacing w:line="14" w:lineRule="auto"/>
      <w:rPr>
        <w:sz w:val="20"/>
      </w:rPr>
    </w:pPr>
    <w:r>
      <w:rPr>
        <w:noProof/>
      </w:rPr>
      <w:object w:dxaOrig="1440" w:dyaOrig="1440" w14:anchorId="63C782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39.15pt;margin-top:-48.25pt;width:78.5pt;height:48.35pt;z-index:487466496;mso-position-horizontal-relative:margin;mso-position-vertical-relative:margin">
          <v:imagedata r:id="rId1" o:title=""/>
          <w10:wrap type="square" anchorx="margin" anchory="margin"/>
        </v:shape>
        <o:OLEObject Type="Embed" ProgID="Acrobat.Document.2020" ShapeID="_x0000_s1025" DrawAspect="Content" ObjectID="_1779783239" r:id="rId2"/>
      </w:object>
    </w:r>
    <w:r w:rsidR="00ED2CE1">
      <w:rPr>
        <w:noProof/>
      </w:rPr>
      <mc:AlternateContent>
        <mc:Choice Requires="wps">
          <w:drawing>
            <wp:anchor distT="0" distB="0" distL="0" distR="0" simplePos="0" relativeHeight="251657216" behindDoc="1" locked="0" layoutInCell="1" allowOverlap="1" wp14:anchorId="14808A4F" wp14:editId="08846474">
              <wp:simplePos x="0" y="0"/>
              <wp:positionH relativeFrom="page">
                <wp:posOffset>2574163</wp:posOffset>
              </wp:positionH>
              <wp:positionV relativeFrom="page">
                <wp:posOffset>622808</wp:posOffset>
              </wp:positionV>
              <wp:extent cx="2626995"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6995" cy="165735"/>
                      </a:xfrm>
                      <a:prstGeom prst="rect">
                        <a:avLst/>
                      </a:prstGeom>
                    </wps:spPr>
                    <wps:txbx>
                      <w:txbxContent>
                        <w:p w14:paraId="7BFE0AED" w14:textId="715D3AE4" w:rsidR="00185080" w:rsidRDefault="00496749">
                          <w:pPr>
                            <w:spacing w:line="245" w:lineRule="exact"/>
                            <w:ind w:left="20"/>
                            <w:rPr>
                              <w:spacing w:val="-2"/>
                            </w:rPr>
                          </w:pPr>
                          <w:r>
                            <w:t>Request</w:t>
                          </w:r>
                          <w:r>
                            <w:rPr>
                              <w:spacing w:val="-7"/>
                            </w:rPr>
                            <w:t xml:space="preserve"> </w:t>
                          </w:r>
                          <w:r>
                            <w:t>for</w:t>
                          </w:r>
                          <w:r>
                            <w:rPr>
                              <w:spacing w:val="-6"/>
                            </w:rPr>
                            <w:t xml:space="preserve"> </w:t>
                          </w:r>
                          <w:r>
                            <w:t>Proposals</w:t>
                          </w:r>
                          <w:r w:rsidR="00637C4F">
                            <w:t xml:space="preserve"> </w:t>
                          </w:r>
                          <w:r>
                            <w:t>Project</w:t>
                          </w:r>
                          <w:r w:rsidR="00637C4F">
                            <w:t>-</w:t>
                          </w:r>
                          <w:r>
                            <w:t>Based</w:t>
                          </w:r>
                          <w:r>
                            <w:rPr>
                              <w:spacing w:val="-4"/>
                            </w:rPr>
                            <w:t xml:space="preserve"> </w:t>
                          </w:r>
                          <w:r>
                            <w:rPr>
                              <w:spacing w:val="-2"/>
                            </w:rPr>
                            <w:t>Voucher</w:t>
                          </w:r>
                        </w:p>
                        <w:p w14:paraId="4618E711" w14:textId="77777777" w:rsidR="00B26479" w:rsidRDefault="00B26479">
                          <w:pPr>
                            <w:spacing w:line="245" w:lineRule="exact"/>
                            <w:ind w:left="20"/>
                            <w:rPr>
                              <w:spacing w:val="-2"/>
                            </w:rPr>
                          </w:pPr>
                        </w:p>
                        <w:p w14:paraId="0065BB29" w14:textId="77777777" w:rsidR="00B26479" w:rsidRDefault="00B26479">
                          <w:pPr>
                            <w:spacing w:line="245" w:lineRule="exact"/>
                            <w:ind w:left="20"/>
                          </w:pPr>
                        </w:p>
                      </w:txbxContent>
                    </wps:txbx>
                    <wps:bodyPr wrap="square" lIns="0" tIns="0" rIns="0" bIns="0" rtlCol="0">
                      <a:noAutofit/>
                    </wps:bodyPr>
                  </wps:wsp>
                </a:graphicData>
              </a:graphic>
            </wp:anchor>
          </w:drawing>
        </mc:Choice>
        <mc:Fallback>
          <w:pict>
            <v:shapetype w14:anchorId="14808A4F" id="_x0000_t202" coordsize="21600,21600" o:spt="202" path="m,l,21600r21600,l21600,xe">
              <v:stroke joinstyle="miter"/>
              <v:path gradientshapeok="t" o:connecttype="rect"/>
            </v:shapetype>
            <v:shape id="Textbox 8" o:spid="_x0000_s1027" type="#_x0000_t202" style="position:absolute;margin-left:202.7pt;margin-top:49.05pt;width:206.85pt;height:13.0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" filled="f" stroked="f">
              <v:textbox inset="0,0,0,0">
                <w:txbxContent>
                  <w:p w14:paraId="7BFE0AED" w14:textId="715D3AE4" w:rsidR="00185080" w:rsidRDefault="00496749">
                    <w:pPr>
                      <w:spacing w:line="245" w:lineRule="exact"/>
                      <w:ind w:left="20"/>
                      <w:rPr>
                        <w:spacing w:val="-2"/>
                      </w:rPr>
                    </w:pPr>
                    <w:r>
                      <w:t>Request</w:t>
                    </w:r>
                    <w:r>
                      <w:rPr>
                        <w:spacing w:val="-7"/>
                      </w:rPr>
                      <w:t xml:space="preserve"> </w:t>
                    </w:r>
                    <w:r>
                      <w:t>for</w:t>
                    </w:r>
                    <w:r>
                      <w:rPr>
                        <w:spacing w:val="-6"/>
                      </w:rPr>
                      <w:t xml:space="preserve"> </w:t>
                    </w:r>
                    <w:r>
                      <w:t>Proposals</w:t>
                    </w:r>
                    <w:r w:rsidR="00637C4F">
                      <w:t xml:space="preserve"> </w:t>
                    </w:r>
                    <w:r>
                      <w:t>Project</w:t>
                    </w:r>
                    <w:r w:rsidR="00637C4F">
                      <w:t>-</w:t>
                    </w:r>
                    <w:r>
                      <w:t>Based</w:t>
                    </w:r>
                    <w:r>
                      <w:rPr>
                        <w:spacing w:val="-4"/>
                      </w:rPr>
                      <w:t xml:space="preserve"> </w:t>
                    </w:r>
                    <w:r>
                      <w:rPr>
                        <w:spacing w:val="-2"/>
                      </w:rPr>
                      <w:t>Voucher</w:t>
                    </w:r>
                  </w:p>
                  <w:p w14:paraId="4618E711" w14:textId="77777777" w:rsidR="00B26479" w:rsidRDefault="00B26479">
                    <w:pPr>
                      <w:spacing w:line="245" w:lineRule="exact"/>
                      <w:ind w:left="20"/>
                      <w:rPr>
                        <w:spacing w:val="-2"/>
                      </w:rPr>
                    </w:pPr>
                  </w:p>
                  <w:p w14:paraId="0065BB29" w14:textId="77777777" w:rsidR="00B26479" w:rsidRDefault="00B26479">
                    <w:pPr>
                      <w:spacing w:line="245" w:lineRule="exact"/>
                      <w:ind w:left="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6948A5"/>
    <w:multiLevelType w:val="hybridMultilevel"/>
    <w:tmpl w:val="686A3548"/>
    <w:lvl w:ilvl="0" w:tplc="8F10FA56">
      <w:start w:val="1"/>
      <w:numFmt w:val="decimal"/>
      <w:lvlText w:val="%1."/>
      <w:lvlJc w:val="left"/>
      <w:pPr>
        <w:ind w:left="860" w:hanging="360"/>
      </w:pPr>
      <w:rPr>
        <w:rFonts w:ascii="Calibri" w:eastAsia="Calibri" w:hAnsi="Calibri" w:cs="Calibri" w:hint="default"/>
        <w:b w:val="0"/>
        <w:bCs w:val="0"/>
        <w:i w:val="0"/>
        <w:iCs w:val="0"/>
        <w:spacing w:val="0"/>
        <w:w w:val="100"/>
        <w:sz w:val="24"/>
        <w:szCs w:val="24"/>
        <w:lang w:val="en-US" w:eastAsia="en-US" w:bidi="ar-SA"/>
      </w:rPr>
    </w:lvl>
    <w:lvl w:ilvl="1" w:tplc="38BE5886">
      <w:start w:val="1"/>
      <w:numFmt w:val="lowerLetter"/>
      <w:lvlText w:val="%2."/>
      <w:lvlJc w:val="left"/>
      <w:pPr>
        <w:ind w:left="1580" w:hanging="360"/>
      </w:pPr>
      <w:rPr>
        <w:rFonts w:ascii="Calibri" w:eastAsia="Calibri" w:hAnsi="Calibri" w:cs="Calibri" w:hint="default"/>
        <w:b w:val="0"/>
        <w:bCs w:val="0"/>
        <w:i w:val="0"/>
        <w:iCs w:val="0"/>
        <w:spacing w:val="0"/>
        <w:w w:val="100"/>
        <w:sz w:val="24"/>
        <w:szCs w:val="24"/>
        <w:lang w:val="en-US" w:eastAsia="en-US" w:bidi="ar-SA"/>
      </w:rPr>
    </w:lvl>
    <w:lvl w:ilvl="2" w:tplc="96E41E42">
      <w:numFmt w:val="bullet"/>
      <w:lvlText w:val="•"/>
      <w:lvlJc w:val="left"/>
      <w:pPr>
        <w:ind w:left="2484" w:hanging="360"/>
      </w:pPr>
      <w:rPr>
        <w:rFonts w:hint="default"/>
        <w:lang w:val="en-US" w:eastAsia="en-US" w:bidi="ar-SA"/>
      </w:rPr>
    </w:lvl>
    <w:lvl w:ilvl="3" w:tplc="4C9C7D6E">
      <w:numFmt w:val="bullet"/>
      <w:lvlText w:val="•"/>
      <w:lvlJc w:val="left"/>
      <w:pPr>
        <w:ind w:left="3388" w:hanging="360"/>
      </w:pPr>
      <w:rPr>
        <w:rFonts w:hint="default"/>
        <w:lang w:val="en-US" w:eastAsia="en-US" w:bidi="ar-SA"/>
      </w:rPr>
    </w:lvl>
    <w:lvl w:ilvl="4" w:tplc="516614C2">
      <w:numFmt w:val="bullet"/>
      <w:lvlText w:val="•"/>
      <w:lvlJc w:val="left"/>
      <w:pPr>
        <w:ind w:left="4293" w:hanging="360"/>
      </w:pPr>
      <w:rPr>
        <w:rFonts w:hint="default"/>
        <w:lang w:val="en-US" w:eastAsia="en-US" w:bidi="ar-SA"/>
      </w:rPr>
    </w:lvl>
    <w:lvl w:ilvl="5" w:tplc="C82E4AEE">
      <w:numFmt w:val="bullet"/>
      <w:lvlText w:val="•"/>
      <w:lvlJc w:val="left"/>
      <w:pPr>
        <w:ind w:left="5197" w:hanging="360"/>
      </w:pPr>
      <w:rPr>
        <w:rFonts w:hint="default"/>
        <w:lang w:val="en-US" w:eastAsia="en-US" w:bidi="ar-SA"/>
      </w:rPr>
    </w:lvl>
    <w:lvl w:ilvl="6" w:tplc="13B0CB66">
      <w:numFmt w:val="bullet"/>
      <w:lvlText w:val="•"/>
      <w:lvlJc w:val="left"/>
      <w:pPr>
        <w:ind w:left="6102" w:hanging="360"/>
      </w:pPr>
      <w:rPr>
        <w:rFonts w:hint="default"/>
        <w:lang w:val="en-US" w:eastAsia="en-US" w:bidi="ar-SA"/>
      </w:rPr>
    </w:lvl>
    <w:lvl w:ilvl="7" w:tplc="8A14B144">
      <w:numFmt w:val="bullet"/>
      <w:lvlText w:val="•"/>
      <w:lvlJc w:val="left"/>
      <w:pPr>
        <w:ind w:left="7006" w:hanging="360"/>
      </w:pPr>
      <w:rPr>
        <w:rFonts w:hint="default"/>
        <w:lang w:val="en-US" w:eastAsia="en-US" w:bidi="ar-SA"/>
      </w:rPr>
    </w:lvl>
    <w:lvl w:ilvl="8" w:tplc="FFFACC48">
      <w:numFmt w:val="bullet"/>
      <w:lvlText w:val="•"/>
      <w:lvlJc w:val="left"/>
      <w:pPr>
        <w:ind w:left="7911" w:hanging="360"/>
      </w:pPr>
      <w:rPr>
        <w:rFonts w:hint="default"/>
        <w:lang w:val="en-US" w:eastAsia="en-US" w:bidi="ar-SA"/>
      </w:rPr>
    </w:lvl>
  </w:abstractNum>
  <w:abstractNum w:abstractNumId="1" w15:restartNumberingAfterBreak="0">
    <w:nsid w:val="280A342D"/>
    <w:multiLevelType w:val="hybridMultilevel"/>
    <w:tmpl w:val="D4B009F0"/>
    <w:lvl w:ilvl="0" w:tplc="AF2835EC">
      <w:start w:val="1"/>
      <w:numFmt w:val="upperLetter"/>
      <w:lvlText w:val="%1."/>
      <w:lvlJc w:val="left"/>
      <w:pPr>
        <w:ind w:left="940" w:hanging="702"/>
      </w:pPr>
      <w:rPr>
        <w:rFonts w:ascii="Times New Roman" w:eastAsia="Times New Roman" w:hAnsi="Times New Roman" w:cs="Times New Roman" w:hint="default"/>
        <w:b w:val="0"/>
        <w:bCs w:val="0"/>
        <w:i w:val="0"/>
        <w:iCs w:val="0"/>
        <w:spacing w:val="0"/>
        <w:w w:val="91"/>
        <w:sz w:val="23"/>
        <w:szCs w:val="23"/>
        <w:lang w:val="en-US" w:eastAsia="en-US" w:bidi="ar-SA"/>
      </w:rPr>
    </w:lvl>
    <w:lvl w:ilvl="1" w:tplc="06E04124">
      <w:numFmt w:val="bullet"/>
      <w:lvlText w:val="•"/>
      <w:lvlJc w:val="left"/>
      <w:pPr>
        <w:ind w:left="1818" w:hanging="702"/>
      </w:pPr>
      <w:rPr>
        <w:rFonts w:hint="default"/>
        <w:lang w:val="en-US" w:eastAsia="en-US" w:bidi="ar-SA"/>
      </w:rPr>
    </w:lvl>
    <w:lvl w:ilvl="2" w:tplc="57B06BAE">
      <w:numFmt w:val="bullet"/>
      <w:lvlText w:val="•"/>
      <w:lvlJc w:val="left"/>
      <w:pPr>
        <w:ind w:left="2696" w:hanging="702"/>
      </w:pPr>
      <w:rPr>
        <w:rFonts w:hint="default"/>
        <w:lang w:val="en-US" w:eastAsia="en-US" w:bidi="ar-SA"/>
      </w:rPr>
    </w:lvl>
    <w:lvl w:ilvl="3" w:tplc="56B02A40">
      <w:numFmt w:val="bullet"/>
      <w:lvlText w:val="•"/>
      <w:lvlJc w:val="left"/>
      <w:pPr>
        <w:ind w:left="3574" w:hanging="702"/>
      </w:pPr>
      <w:rPr>
        <w:rFonts w:hint="default"/>
        <w:lang w:val="en-US" w:eastAsia="en-US" w:bidi="ar-SA"/>
      </w:rPr>
    </w:lvl>
    <w:lvl w:ilvl="4" w:tplc="1C08C298">
      <w:numFmt w:val="bullet"/>
      <w:lvlText w:val="•"/>
      <w:lvlJc w:val="left"/>
      <w:pPr>
        <w:ind w:left="4452" w:hanging="702"/>
      </w:pPr>
      <w:rPr>
        <w:rFonts w:hint="default"/>
        <w:lang w:val="en-US" w:eastAsia="en-US" w:bidi="ar-SA"/>
      </w:rPr>
    </w:lvl>
    <w:lvl w:ilvl="5" w:tplc="C7A2148E">
      <w:numFmt w:val="bullet"/>
      <w:lvlText w:val="•"/>
      <w:lvlJc w:val="left"/>
      <w:pPr>
        <w:ind w:left="5330" w:hanging="702"/>
      </w:pPr>
      <w:rPr>
        <w:rFonts w:hint="default"/>
        <w:lang w:val="en-US" w:eastAsia="en-US" w:bidi="ar-SA"/>
      </w:rPr>
    </w:lvl>
    <w:lvl w:ilvl="6" w:tplc="CDCA4774">
      <w:numFmt w:val="bullet"/>
      <w:lvlText w:val="•"/>
      <w:lvlJc w:val="left"/>
      <w:pPr>
        <w:ind w:left="6208" w:hanging="702"/>
      </w:pPr>
      <w:rPr>
        <w:rFonts w:hint="default"/>
        <w:lang w:val="en-US" w:eastAsia="en-US" w:bidi="ar-SA"/>
      </w:rPr>
    </w:lvl>
    <w:lvl w:ilvl="7" w:tplc="843428DC">
      <w:numFmt w:val="bullet"/>
      <w:lvlText w:val="•"/>
      <w:lvlJc w:val="left"/>
      <w:pPr>
        <w:ind w:left="7086" w:hanging="702"/>
      </w:pPr>
      <w:rPr>
        <w:rFonts w:hint="default"/>
        <w:lang w:val="en-US" w:eastAsia="en-US" w:bidi="ar-SA"/>
      </w:rPr>
    </w:lvl>
    <w:lvl w:ilvl="8" w:tplc="DA36F5EA">
      <w:numFmt w:val="bullet"/>
      <w:lvlText w:val="•"/>
      <w:lvlJc w:val="left"/>
      <w:pPr>
        <w:ind w:left="7964" w:hanging="702"/>
      </w:pPr>
      <w:rPr>
        <w:rFonts w:hint="default"/>
        <w:lang w:val="en-US" w:eastAsia="en-US" w:bidi="ar-SA"/>
      </w:rPr>
    </w:lvl>
  </w:abstractNum>
  <w:abstractNum w:abstractNumId="2" w15:restartNumberingAfterBreak="0">
    <w:nsid w:val="2DD62E48"/>
    <w:multiLevelType w:val="hybridMultilevel"/>
    <w:tmpl w:val="6A885C8E"/>
    <w:lvl w:ilvl="0" w:tplc="0F44F88A">
      <w:start w:val="1"/>
      <w:numFmt w:val="decimal"/>
      <w:lvlText w:val="%1."/>
      <w:lvlJc w:val="left"/>
      <w:pPr>
        <w:ind w:left="860" w:hanging="360"/>
      </w:pPr>
      <w:rPr>
        <w:rFonts w:ascii="Calibri" w:eastAsia="Calibri" w:hAnsi="Calibri" w:cs="Calibri" w:hint="default"/>
        <w:b/>
        <w:bCs/>
        <w:i w:val="0"/>
        <w:iCs w:val="0"/>
        <w:spacing w:val="0"/>
        <w:w w:val="100"/>
        <w:sz w:val="24"/>
        <w:szCs w:val="24"/>
        <w:lang w:val="en-US" w:eastAsia="en-US" w:bidi="ar-SA"/>
      </w:rPr>
    </w:lvl>
    <w:lvl w:ilvl="1" w:tplc="533A31DE">
      <w:start w:val="1"/>
      <w:numFmt w:val="lowerLetter"/>
      <w:lvlText w:val="%2."/>
      <w:lvlJc w:val="left"/>
      <w:pPr>
        <w:ind w:left="1580" w:hanging="360"/>
      </w:pPr>
      <w:rPr>
        <w:rFonts w:ascii="Calibri" w:eastAsia="Calibri" w:hAnsi="Calibri" w:cs="Calibri" w:hint="default"/>
        <w:b/>
        <w:bCs/>
        <w:i w:val="0"/>
        <w:iCs w:val="0"/>
        <w:spacing w:val="-1"/>
        <w:w w:val="100"/>
        <w:sz w:val="24"/>
        <w:szCs w:val="24"/>
        <w:lang w:val="en-US" w:eastAsia="en-US" w:bidi="ar-SA"/>
      </w:rPr>
    </w:lvl>
    <w:lvl w:ilvl="2" w:tplc="89223F22">
      <w:start w:val="1"/>
      <w:numFmt w:val="lowerRoman"/>
      <w:lvlText w:val="%3."/>
      <w:lvlJc w:val="left"/>
      <w:pPr>
        <w:ind w:left="2300" w:hanging="303"/>
      </w:pPr>
      <w:rPr>
        <w:rFonts w:ascii="Calibri" w:eastAsia="Calibri" w:hAnsi="Calibri" w:cs="Calibri" w:hint="default"/>
        <w:b/>
        <w:bCs/>
        <w:i w:val="0"/>
        <w:iCs w:val="0"/>
        <w:spacing w:val="0"/>
        <w:w w:val="100"/>
        <w:sz w:val="24"/>
        <w:szCs w:val="24"/>
        <w:lang w:val="en-US" w:eastAsia="en-US" w:bidi="ar-SA"/>
      </w:rPr>
    </w:lvl>
    <w:lvl w:ilvl="3" w:tplc="76868A26">
      <w:start w:val="1"/>
      <w:numFmt w:val="decimal"/>
      <w:lvlText w:val="%4."/>
      <w:lvlJc w:val="left"/>
      <w:pPr>
        <w:ind w:left="3021" w:hanging="360"/>
      </w:pPr>
      <w:rPr>
        <w:rFonts w:ascii="Calibri" w:eastAsia="Calibri" w:hAnsi="Calibri" w:cs="Calibri" w:hint="default"/>
        <w:b/>
        <w:bCs/>
        <w:i w:val="0"/>
        <w:iCs w:val="0"/>
        <w:spacing w:val="0"/>
        <w:w w:val="100"/>
        <w:sz w:val="24"/>
        <w:szCs w:val="24"/>
        <w:lang w:val="en-US" w:eastAsia="en-US" w:bidi="ar-SA"/>
      </w:rPr>
    </w:lvl>
    <w:lvl w:ilvl="4" w:tplc="45322148">
      <w:numFmt w:val="bullet"/>
      <w:lvlText w:val="•"/>
      <w:lvlJc w:val="left"/>
      <w:pPr>
        <w:ind w:left="3977" w:hanging="360"/>
      </w:pPr>
      <w:rPr>
        <w:rFonts w:hint="default"/>
        <w:lang w:val="en-US" w:eastAsia="en-US" w:bidi="ar-SA"/>
      </w:rPr>
    </w:lvl>
    <w:lvl w:ilvl="5" w:tplc="2A7AEC5C">
      <w:numFmt w:val="bullet"/>
      <w:lvlText w:val="•"/>
      <w:lvlJc w:val="left"/>
      <w:pPr>
        <w:ind w:left="4934" w:hanging="360"/>
      </w:pPr>
      <w:rPr>
        <w:rFonts w:hint="default"/>
        <w:lang w:val="en-US" w:eastAsia="en-US" w:bidi="ar-SA"/>
      </w:rPr>
    </w:lvl>
    <w:lvl w:ilvl="6" w:tplc="038687CA">
      <w:numFmt w:val="bullet"/>
      <w:lvlText w:val="•"/>
      <w:lvlJc w:val="left"/>
      <w:pPr>
        <w:ind w:left="5891" w:hanging="360"/>
      </w:pPr>
      <w:rPr>
        <w:rFonts w:hint="default"/>
        <w:lang w:val="en-US" w:eastAsia="en-US" w:bidi="ar-SA"/>
      </w:rPr>
    </w:lvl>
    <w:lvl w:ilvl="7" w:tplc="DBAC1040">
      <w:numFmt w:val="bullet"/>
      <w:lvlText w:val="•"/>
      <w:lvlJc w:val="left"/>
      <w:pPr>
        <w:ind w:left="6848" w:hanging="360"/>
      </w:pPr>
      <w:rPr>
        <w:rFonts w:hint="default"/>
        <w:lang w:val="en-US" w:eastAsia="en-US" w:bidi="ar-SA"/>
      </w:rPr>
    </w:lvl>
    <w:lvl w:ilvl="8" w:tplc="A44A1718">
      <w:numFmt w:val="bullet"/>
      <w:lvlText w:val="•"/>
      <w:lvlJc w:val="left"/>
      <w:pPr>
        <w:ind w:left="7805" w:hanging="360"/>
      </w:pPr>
      <w:rPr>
        <w:rFonts w:hint="default"/>
        <w:lang w:val="en-US" w:eastAsia="en-US" w:bidi="ar-SA"/>
      </w:rPr>
    </w:lvl>
  </w:abstractNum>
  <w:num w:numId="1" w16cid:durableId="1323849154">
    <w:abstractNumId w:val="1"/>
  </w:num>
  <w:num w:numId="2" w16cid:durableId="668677334">
    <w:abstractNumId w:val="0"/>
  </w:num>
  <w:num w:numId="3" w16cid:durableId="9024436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85080"/>
    <w:rsid w:val="00023891"/>
    <w:rsid w:val="00040EF2"/>
    <w:rsid w:val="000E6B3F"/>
    <w:rsid w:val="0011469E"/>
    <w:rsid w:val="00185080"/>
    <w:rsid w:val="00191DDE"/>
    <w:rsid w:val="002A120C"/>
    <w:rsid w:val="00301589"/>
    <w:rsid w:val="00343ADC"/>
    <w:rsid w:val="00450E4A"/>
    <w:rsid w:val="00496749"/>
    <w:rsid w:val="005111D3"/>
    <w:rsid w:val="00521F00"/>
    <w:rsid w:val="005772D7"/>
    <w:rsid w:val="005F6F68"/>
    <w:rsid w:val="00637C4F"/>
    <w:rsid w:val="00674B19"/>
    <w:rsid w:val="006D6BF5"/>
    <w:rsid w:val="007307D8"/>
    <w:rsid w:val="007A092A"/>
    <w:rsid w:val="0081408A"/>
    <w:rsid w:val="00AB4944"/>
    <w:rsid w:val="00B26479"/>
    <w:rsid w:val="00B34090"/>
    <w:rsid w:val="00B6014B"/>
    <w:rsid w:val="00C000B0"/>
    <w:rsid w:val="00C355C2"/>
    <w:rsid w:val="00C5138F"/>
    <w:rsid w:val="00D140DC"/>
    <w:rsid w:val="00DB79F7"/>
    <w:rsid w:val="00ED2CE1"/>
    <w:rsid w:val="00EF51DB"/>
    <w:rsid w:val="00F40691"/>
    <w:rsid w:val="00F90A54"/>
    <w:rsid w:val="00FA3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82B339F"/>
  <w15:docId w15:val="{1758768F-8A95-4F30-96E0-924132FF9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18"/>
      <w:ind w:left="2"/>
      <w:outlineLvl w:val="0"/>
    </w:pPr>
    <w:rPr>
      <w:b/>
      <w:bCs/>
      <w:sz w:val="28"/>
      <w:szCs w:val="28"/>
      <w:u w:val="single" w:color="000000"/>
    </w:rPr>
  </w:style>
  <w:style w:type="paragraph" w:styleId="Heading2">
    <w:name w:val="heading 2"/>
    <w:basedOn w:val="Normal"/>
    <w:uiPriority w:val="9"/>
    <w:unhideWhenUsed/>
    <w:qFormat/>
    <w:pPr>
      <w:ind w:left="858" w:hanging="358"/>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639" w:hanging="318"/>
    </w:pPr>
    <w:rPr>
      <w:sz w:val="64"/>
      <w:szCs w:val="64"/>
    </w:rPr>
  </w:style>
  <w:style w:type="paragraph" w:styleId="ListParagraph">
    <w:name w:val="List Paragraph"/>
    <w:basedOn w:val="Normal"/>
    <w:uiPriority w:val="1"/>
    <w:qFormat/>
    <w:pPr>
      <w:ind w:left="1580" w:hanging="360"/>
    </w:pPr>
  </w:style>
  <w:style w:type="paragraph" w:customStyle="1" w:styleId="TableParagraph">
    <w:name w:val="Table Paragraph"/>
    <w:basedOn w:val="Normal"/>
    <w:uiPriority w:val="1"/>
    <w:qFormat/>
    <w:pPr>
      <w:spacing w:line="292" w:lineRule="exact"/>
      <w:ind w:left="107"/>
    </w:pPr>
  </w:style>
  <w:style w:type="paragraph" w:styleId="Header">
    <w:name w:val="header"/>
    <w:basedOn w:val="Normal"/>
    <w:link w:val="HeaderChar"/>
    <w:uiPriority w:val="99"/>
    <w:unhideWhenUsed/>
    <w:rsid w:val="00ED2CE1"/>
    <w:pPr>
      <w:tabs>
        <w:tab w:val="center" w:pos="4680"/>
        <w:tab w:val="right" w:pos="9360"/>
      </w:tabs>
    </w:pPr>
  </w:style>
  <w:style w:type="character" w:customStyle="1" w:styleId="HeaderChar">
    <w:name w:val="Header Char"/>
    <w:basedOn w:val="DefaultParagraphFont"/>
    <w:link w:val="Header"/>
    <w:uiPriority w:val="99"/>
    <w:rsid w:val="00ED2CE1"/>
    <w:rPr>
      <w:rFonts w:ascii="Calibri" w:eastAsia="Calibri" w:hAnsi="Calibri" w:cs="Calibri"/>
    </w:rPr>
  </w:style>
  <w:style w:type="paragraph" w:styleId="Footer">
    <w:name w:val="footer"/>
    <w:basedOn w:val="Normal"/>
    <w:link w:val="FooterChar"/>
    <w:uiPriority w:val="99"/>
    <w:unhideWhenUsed/>
    <w:rsid w:val="00ED2CE1"/>
    <w:pPr>
      <w:tabs>
        <w:tab w:val="center" w:pos="4680"/>
        <w:tab w:val="right" w:pos="9360"/>
      </w:tabs>
    </w:pPr>
  </w:style>
  <w:style w:type="character" w:customStyle="1" w:styleId="FooterChar">
    <w:name w:val="Footer Char"/>
    <w:basedOn w:val="DefaultParagraphFont"/>
    <w:link w:val="Footer"/>
    <w:uiPriority w:val="99"/>
    <w:rsid w:val="00ED2CE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2203</Words>
  <Characters>12561</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Project Based vouchers request for proposals</vt:lpstr>
    </vt:vector>
  </TitlesOfParts>
  <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Based vouchers request for proposals</dc:title>
  <dc:subject>Centennial Manor, 426 E. Honeywell Avenue, Hoopeston, IL</dc:subject>
  <dc:creator>Jaclyn Vinson</dc:creator>
  <cp:lastModifiedBy>Percell Harris</cp:lastModifiedBy>
  <cp:revision>2</cp:revision>
  <cp:lastPrinted>2024-06-11T15:36:00Z</cp:lastPrinted>
  <dcterms:created xsi:type="dcterms:W3CDTF">2024-06-13T15:27:00Z</dcterms:created>
  <dcterms:modified xsi:type="dcterms:W3CDTF">2024-06-13T15:27:00Z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2024-02-27T00:00:00Z</vt:filetime>
  </property>
  <property fmtid="{D5CDD505-2E9C-101B-9397-08002B2CF9AE}" pid="3" name="Creator">
    <vt:lpwstr>Microsoft® Word for Microsoft 365</vt:lpwstr>
  </property>
  <property fmtid="{D5CDD505-2E9C-101B-9397-08002B2CF9AE}" pid="4" name="LastSaved">
    <vt:filetime>2024-04-15T00:00:00Z</vt:filetime>
  </property>
  <property fmtid="{D5CDD505-2E9C-101B-9397-08002B2CF9AE}" pid="5" name="Producer">
    <vt:lpwstr>Microsoft® Word for Microsoft 365</vt:lpwstr>
  </property>
  <property fmtid="{D5CDD505-2E9C-101B-9397-08002B2CF9AE}" pid="6" name="GrammarlyDocumentId">
    <vt:lpwstr>63e87fd87d32e6ce66a73932331a88d8e17f68c3f3caf3e2300818bccffc5ac3</vt:lpwstr>
  </property>
</Properties>
</file>